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69" w:rsidRDefault="00801C3B" w:rsidP="004E4299">
      <w:pPr>
        <w:ind w:right="-943"/>
      </w:pPr>
      <w:r>
        <w:rPr>
          <w:noProof/>
          <w:lang w:eastAsia="es-MX"/>
        </w:rPr>
        <mc:AlternateContent>
          <mc:Choice Requires="wps">
            <w:drawing>
              <wp:anchor distT="0" distB="0" distL="114300" distR="114300" simplePos="0" relativeHeight="251661312" behindDoc="0" locked="0" layoutInCell="1" allowOverlap="1" wp14:anchorId="4F7F976B" wp14:editId="6CE0CF64">
                <wp:simplePos x="0" y="0"/>
                <wp:positionH relativeFrom="column">
                  <wp:posOffset>-1927225</wp:posOffset>
                </wp:positionH>
                <wp:positionV relativeFrom="paragraph">
                  <wp:posOffset>226060</wp:posOffset>
                </wp:positionV>
                <wp:extent cx="7101840" cy="1210310"/>
                <wp:effectExtent l="0" t="0" r="3810" b="8890"/>
                <wp:wrapNone/>
                <wp:docPr id="6" name="6 Rectángulo redondeado"/>
                <wp:cNvGraphicFramePr/>
                <a:graphic xmlns:a="http://schemas.openxmlformats.org/drawingml/2006/main">
                  <a:graphicData uri="http://schemas.microsoft.com/office/word/2010/wordprocessingShape">
                    <wps:wsp>
                      <wps:cNvSpPr/>
                      <wps:spPr>
                        <a:xfrm>
                          <a:off x="0" y="0"/>
                          <a:ext cx="7101840" cy="1210310"/>
                        </a:xfrm>
                        <a:prstGeom prst="roundRect">
                          <a:avLst>
                            <a:gd name="adj" fmla="val 18556"/>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C3B" w:rsidRPr="009F109D" w:rsidRDefault="0028775E" w:rsidP="0009746F">
                            <w:pPr>
                              <w:tabs>
                                <w:tab w:val="left" w:pos="567"/>
                              </w:tabs>
                              <w:spacing w:after="0" w:line="240" w:lineRule="auto"/>
                              <w:ind w:right="-941"/>
                              <w:rPr>
                                <w:rFonts w:ascii="Arial Black" w:hAnsi="Arial Black" w:cs="Arial"/>
                                <w:color w:val="FFFFFF" w:themeColor="background1"/>
                                <w:sz w:val="28"/>
                                <w:szCs w:val="17"/>
                              </w:rPr>
                            </w:pPr>
                            <w:r>
                              <w:rPr>
                                <w:rFonts w:ascii="Arial Black" w:hAnsi="Arial Black" w:cs="Arial"/>
                                <w:color w:val="FFFFFF" w:themeColor="background1"/>
                                <w:sz w:val="28"/>
                                <w:szCs w:val="17"/>
                              </w:rPr>
                              <w:t xml:space="preserve"> </w:t>
                            </w:r>
                            <w:r w:rsidR="00801C3B" w:rsidRPr="009F109D">
                              <w:rPr>
                                <w:rFonts w:ascii="Arial Black" w:hAnsi="Arial Black" w:cs="Arial"/>
                                <w:color w:val="FFFFFF" w:themeColor="background1"/>
                                <w:sz w:val="28"/>
                                <w:szCs w:val="17"/>
                              </w:rPr>
                              <w:t>Financiamiento de Proyectos de</w:t>
                            </w:r>
                            <w:r w:rsidR="00D73E7E">
                              <w:rPr>
                                <w:rFonts w:ascii="Arial Black" w:hAnsi="Arial Black" w:cs="Arial"/>
                                <w:color w:val="FFFFFF" w:themeColor="background1"/>
                                <w:sz w:val="28"/>
                                <w:szCs w:val="17"/>
                              </w:rPr>
                              <w:t xml:space="preserve"> y para </w:t>
                            </w:r>
                            <w:r w:rsidR="00D73E7E">
                              <w:rPr>
                                <w:rStyle w:val="color18"/>
                                <w:rFonts w:ascii="Arial Black" w:hAnsi="Arial Black" w:cs="Arial"/>
                                <w:b/>
                                <w:bCs/>
                                <w:color w:val="C00000"/>
                                <w:sz w:val="28"/>
                                <w:szCs w:val="17"/>
                                <w:bdr w:val="none" w:sz="0" w:space="0" w:color="auto" w:frame="1"/>
                              </w:rPr>
                              <w:t>MUJERES</w:t>
                            </w:r>
                            <w:r w:rsidR="00801C3B" w:rsidRPr="009F109D">
                              <w:rPr>
                                <w:rStyle w:val="apple-converted-space"/>
                                <w:rFonts w:ascii="Arial Black" w:hAnsi="Arial Black" w:cs="Arial"/>
                                <w:color w:val="FFFFFF" w:themeColor="background1"/>
                                <w:sz w:val="28"/>
                                <w:szCs w:val="17"/>
                              </w:rPr>
                              <w:t> </w:t>
                            </w:r>
                            <w:r w:rsidR="00801C3B" w:rsidRPr="009F109D">
                              <w:rPr>
                                <w:rFonts w:ascii="Arial Black" w:hAnsi="Arial Black" w:cs="Arial"/>
                                <w:color w:val="FFFFFF" w:themeColor="background1"/>
                                <w:sz w:val="28"/>
                                <w:szCs w:val="17"/>
                              </w:rPr>
                              <w:t>con Donativos</w:t>
                            </w:r>
                            <w:r w:rsidR="009F109D">
                              <w:rPr>
                                <w:rFonts w:ascii="Arial Black" w:hAnsi="Arial Black" w:cs="Arial"/>
                                <w:color w:val="FFFFFF" w:themeColor="background1"/>
                                <w:sz w:val="28"/>
                                <w:szCs w:val="17"/>
                              </w:rPr>
                              <w:t xml:space="preserve"> </w:t>
                            </w:r>
                            <w:r w:rsidR="00801C3B" w:rsidRPr="009F109D">
                              <w:rPr>
                                <w:rFonts w:ascii="Arial Black" w:hAnsi="Arial Black" w:cs="Arial"/>
                                <w:color w:val="FFFFFF" w:themeColor="background1"/>
                                <w:sz w:val="28"/>
                                <w:szCs w:val="17"/>
                              </w:rPr>
                              <w:t>de</w:t>
                            </w:r>
                          </w:p>
                          <w:p w:rsidR="00801C3B" w:rsidRPr="009F109D" w:rsidRDefault="00801C3B" w:rsidP="009F109D">
                            <w:pPr>
                              <w:spacing w:after="0" w:line="240" w:lineRule="auto"/>
                              <w:ind w:right="-941"/>
                              <w:jc w:val="center"/>
                              <w:rPr>
                                <w:rFonts w:ascii="Arial Black" w:hAnsi="Arial Black" w:cs="Arial"/>
                                <w:color w:val="FFFFFF" w:themeColor="background1"/>
                                <w:sz w:val="28"/>
                                <w:szCs w:val="17"/>
                              </w:rPr>
                            </w:pPr>
                            <w:r w:rsidRPr="009F109D">
                              <w:rPr>
                                <w:rFonts w:ascii="Arial Black" w:hAnsi="Arial Black" w:cs="Arial"/>
                                <w:color w:val="FFFFFF" w:themeColor="background1"/>
                                <w:sz w:val="28"/>
                                <w:szCs w:val="17"/>
                              </w:rPr>
                              <w:t>Estados Unidos de América</w:t>
                            </w:r>
                          </w:p>
                          <w:p w:rsidR="00801C3B" w:rsidRPr="0009746F" w:rsidRDefault="00801C3B" w:rsidP="00801C3B">
                            <w:pPr>
                              <w:spacing w:after="0" w:line="240" w:lineRule="auto"/>
                              <w:ind w:right="-941"/>
                              <w:jc w:val="center"/>
                              <w:rPr>
                                <w:rFonts w:ascii="Arial Black" w:hAnsi="Arial Black" w:cs="Arial"/>
                                <w:color w:val="FFFFFF" w:themeColor="background1"/>
                                <w:sz w:val="2"/>
                                <w:szCs w:val="17"/>
                              </w:rPr>
                            </w:pPr>
                          </w:p>
                          <w:p w:rsidR="00D73E7E" w:rsidRPr="0009746F" w:rsidRDefault="00D73E7E" w:rsidP="00D73E7E">
                            <w:pPr>
                              <w:spacing w:after="0" w:line="240" w:lineRule="auto"/>
                              <w:ind w:right="-943"/>
                              <w:jc w:val="center"/>
                              <w:rPr>
                                <w:rFonts w:ascii="Arial" w:hAnsi="Arial" w:cs="Arial"/>
                                <w:i/>
                                <w:color w:val="7F7F7F" w:themeColor="text1" w:themeTint="80"/>
                                <w:sz w:val="18"/>
                                <w:szCs w:val="17"/>
                              </w:rPr>
                            </w:pPr>
                            <w:r>
                              <w:rPr>
                                <w:rFonts w:ascii="Arial" w:hAnsi="Arial" w:cs="Arial"/>
                                <w:i/>
                                <w:color w:val="7F7F7F" w:themeColor="text1" w:themeTint="80"/>
                                <w:sz w:val="18"/>
                                <w:szCs w:val="17"/>
                              </w:rPr>
                              <w:t xml:space="preserve">Ciudad de México -  </w:t>
                            </w:r>
                            <w:r w:rsidRPr="0009746F">
                              <w:rPr>
                                <w:rFonts w:ascii="Arial" w:hAnsi="Arial" w:cs="Arial"/>
                                <w:i/>
                                <w:color w:val="7F7F7F" w:themeColor="text1" w:themeTint="80"/>
                                <w:sz w:val="18"/>
                                <w:szCs w:val="17"/>
                              </w:rPr>
                              <w:t>Universidad del Claustro de Sor Juana</w:t>
                            </w:r>
                          </w:p>
                          <w:p w:rsidR="00D73E7E" w:rsidRPr="0009746F" w:rsidRDefault="00D73E7E" w:rsidP="00D73E7E">
                            <w:pPr>
                              <w:spacing w:after="0" w:line="240" w:lineRule="auto"/>
                              <w:ind w:right="-943"/>
                              <w:jc w:val="center"/>
                              <w:rPr>
                                <w:rFonts w:ascii="Arial" w:hAnsi="Arial" w:cs="Arial"/>
                                <w:i/>
                                <w:color w:val="7F7F7F" w:themeColor="text1" w:themeTint="80"/>
                                <w:sz w:val="6"/>
                                <w:szCs w:val="17"/>
                              </w:rPr>
                            </w:pPr>
                          </w:p>
                          <w:p w:rsidR="00D73E7E" w:rsidRPr="0009746F" w:rsidRDefault="00D73E7E" w:rsidP="00D73E7E">
                            <w:pPr>
                              <w:spacing w:after="0" w:line="240" w:lineRule="auto"/>
                              <w:ind w:right="-943"/>
                              <w:jc w:val="center"/>
                              <w:rPr>
                                <w:rFonts w:ascii="Arial" w:hAnsi="Arial" w:cs="Arial"/>
                                <w:color w:val="7F7F7F" w:themeColor="text1" w:themeTint="80"/>
                                <w:sz w:val="16"/>
                                <w:szCs w:val="17"/>
                              </w:rPr>
                            </w:pPr>
                            <w:r w:rsidRPr="0009746F">
                              <w:rPr>
                                <w:rFonts w:ascii="Arial" w:hAnsi="Arial" w:cs="Arial"/>
                                <w:color w:val="7F7F7F" w:themeColor="text1" w:themeTint="80"/>
                                <w:sz w:val="16"/>
                                <w:szCs w:val="17"/>
                              </w:rPr>
                              <w:t>José María Izazaga 92, Centro Histórico, Cuauhtémoc, 06080 Ciudad de México, Distrito Federal.</w:t>
                            </w:r>
                          </w:p>
                          <w:p w:rsidR="00801C3B" w:rsidRPr="0009746F" w:rsidRDefault="00801C3B" w:rsidP="00801C3B">
                            <w:pPr>
                              <w:spacing w:after="0" w:line="240" w:lineRule="auto"/>
                              <w:ind w:right="-943"/>
                              <w:jc w:val="center"/>
                              <w:rPr>
                                <w:rFonts w:ascii="Arial" w:hAnsi="Arial" w:cs="Arial"/>
                                <w:color w:val="7F7F7F" w:themeColor="text1" w:themeTint="80"/>
                                <w:sz w:val="4"/>
                                <w:szCs w:val="17"/>
                              </w:rPr>
                            </w:pPr>
                          </w:p>
                          <w:p w:rsidR="00801C3B" w:rsidRPr="009F109D" w:rsidRDefault="00D73E7E" w:rsidP="00801C3B">
                            <w:pPr>
                              <w:spacing w:after="0" w:line="240" w:lineRule="auto"/>
                              <w:jc w:val="center"/>
                              <w:rPr>
                                <w:b/>
                                <w:color w:val="C00000"/>
                                <w:sz w:val="20"/>
                              </w:rPr>
                            </w:pPr>
                            <w:r>
                              <w:rPr>
                                <w:rFonts w:ascii="Arial" w:hAnsi="Arial" w:cs="Arial"/>
                                <w:b/>
                                <w:color w:val="C00000"/>
                                <w:sz w:val="16"/>
                                <w:szCs w:val="17"/>
                              </w:rPr>
                              <w:t>25-26</w:t>
                            </w:r>
                            <w:r w:rsidR="0028775E">
                              <w:rPr>
                                <w:rFonts w:ascii="Arial" w:hAnsi="Arial" w:cs="Arial"/>
                                <w:b/>
                                <w:color w:val="C00000"/>
                                <w:sz w:val="16"/>
                                <w:szCs w:val="17"/>
                              </w:rPr>
                              <w:t xml:space="preserve"> Junio</w:t>
                            </w:r>
                            <w:r w:rsidR="00801C3B" w:rsidRPr="0009746F">
                              <w:rPr>
                                <w:rFonts w:ascii="Arial" w:hAnsi="Arial" w:cs="Arial"/>
                                <w:b/>
                                <w:color w:val="C00000"/>
                                <w:sz w:val="16"/>
                                <w:szCs w:val="17"/>
                              </w:rPr>
                              <w:t>,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6" style="position:absolute;margin-left:-151.75pt;margin-top:17.8pt;width:559.2pt;height: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1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" fillcolor="#cfcdcd [2894]" stroked="f" strokeweight="1pt">
                <v:stroke joinstyle="miter"/>
                <v:textbox>
                  <w:txbxContent>
                    <w:p w:rsidR="00801C3B" w:rsidRPr="009F109D" w:rsidRDefault="0028775E" w:rsidP="0009746F">
                      <w:pPr>
                        <w:tabs>
                          <w:tab w:val="left" w:pos="567"/>
                        </w:tabs>
                        <w:spacing w:after="0" w:line="240" w:lineRule="auto"/>
                        <w:ind w:right="-941"/>
                        <w:rPr>
                          <w:rFonts w:ascii="Arial Black" w:hAnsi="Arial Black" w:cs="Arial"/>
                          <w:color w:val="FFFFFF" w:themeColor="background1"/>
                          <w:sz w:val="28"/>
                          <w:szCs w:val="17"/>
                        </w:rPr>
                      </w:pPr>
                      <w:r>
                        <w:rPr>
                          <w:rFonts w:ascii="Arial Black" w:hAnsi="Arial Black" w:cs="Arial"/>
                          <w:color w:val="FFFFFF" w:themeColor="background1"/>
                          <w:sz w:val="28"/>
                          <w:szCs w:val="17"/>
                        </w:rPr>
                        <w:t xml:space="preserve"> </w:t>
                      </w:r>
                      <w:r w:rsidR="00801C3B" w:rsidRPr="009F109D">
                        <w:rPr>
                          <w:rFonts w:ascii="Arial Black" w:hAnsi="Arial Black" w:cs="Arial"/>
                          <w:color w:val="FFFFFF" w:themeColor="background1"/>
                          <w:sz w:val="28"/>
                          <w:szCs w:val="17"/>
                        </w:rPr>
                        <w:t>Financiamiento de Proyectos de</w:t>
                      </w:r>
                      <w:r w:rsidR="00D73E7E">
                        <w:rPr>
                          <w:rFonts w:ascii="Arial Black" w:hAnsi="Arial Black" w:cs="Arial"/>
                          <w:color w:val="FFFFFF" w:themeColor="background1"/>
                          <w:sz w:val="28"/>
                          <w:szCs w:val="17"/>
                        </w:rPr>
                        <w:t xml:space="preserve"> y para </w:t>
                      </w:r>
                      <w:r w:rsidR="00D73E7E">
                        <w:rPr>
                          <w:rStyle w:val="color18"/>
                          <w:rFonts w:ascii="Arial Black" w:hAnsi="Arial Black" w:cs="Arial"/>
                          <w:b/>
                          <w:bCs/>
                          <w:color w:val="C00000"/>
                          <w:sz w:val="28"/>
                          <w:szCs w:val="17"/>
                          <w:bdr w:val="none" w:sz="0" w:space="0" w:color="auto" w:frame="1"/>
                        </w:rPr>
                        <w:t>MUJERES</w:t>
                      </w:r>
                      <w:r w:rsidR="00801C3B" w:rsidRPr="009F109D">
                        <w:rPr>
                          <w:rStyle w:val="apple-converted-space"/>
                          <w:rFonts w:ascii="Arial Black" w:hAnsi="Arial Black" w:cs="Arial"/>
                          <w:color w:val="FFFFFF" w:themeColor="background1"/>
                          <w:sz w:val="28"/>
                          <w:szCs w:val="17"/>
                        </w:rPr>
                        <w:t> </w:t>
                      </w:r>
                      <w:r w:rsidR="00801C3B" w:rsidRPr="009F109D">
                        <w:rPr>
                          <w:rFonts w:ascii="Arial Black" w:hAnsi="Arial Black" w:cs="Arial"/>
                          <w:color w:val="FFFFFF" w:themeColor="background1"/>
                          <w:sz w:val="28"/>
                          <w:szCs w:val="17"/>
                        </w:rPr>
                        <w:t>con Donativos</w:t>
                      </w:r>
                      <w:r w:rsidR="009F109D">
                        <w:rPr>
                          <w:rFonts w:ascii="Arial Black" w:hAnsi="Arial Black" w:cs="Arial"/>
                          <w:color w:val="FFFFFF" w:themeColor="background1"/>
                          <w:sz w:val="28"/>
                          <w:szCs w:val="17"/>
                        </w:rPr>
                        <w:t xml:space="preserve"> </w:t>
                      </w:r>
                      <w:r w:rsidR="00801C3B" w:rsidRPr="009F109D">
                        <w:rPr>
                          <w:rFonts w:ascii="Arial Black" w:hAnsi="Arial Black" w:cs="Arial"/>
                          <w:color w:val="FFFFFF" w:themeColor="background1"/>
                          <w:sz w:val="28"/>
                          <w:szCs w:val="17"/>
                        </w:rPr>
                        <w:t>de</w:t>
                      </w:r>
                    </w:p>
                    <w:p w:rsidR="00801C3B" w:rsidRPr="009F109D" w:rsidRDefault="00801C3B" w:rsidP="009F109D">
                      <w:pPr>
                        <w:spacing w:after="0" w:line="240" w:lineRule="auto"/>
                        <w:ind w:right="-941"/>
                        <w:jc w:val="center"/>
                        <w:rPr>
                          <w:rFonts w:ascii="Arial Black" w:hAnsi="Arial Black" w:cs="Arial"/>
                          <w:color w:val="FFFFFF" w:themeColor="background1"/>
                          <w:sz w:val="28"/>
                          <w:szCs w:val="17"/>
                        </w:rPr>
                      </w:pPr>
                      <w:r w:rsidRPr="009F109D">
                        <w:rPr>
                          <w:rFonts w:ascii="Arial Black" w:hAnsi="Arial Black" w:cs="Arial"/>
                          <w:color w:val="FFFFFF" w:themeColor="background1"/>
                          <w:sz w:val="28"/>
                          <w:szCs w:val="17"/>
                        </w:rPr>
                        <w:t>Estados Unidos de América</w:t>
                      </w:r>
                    </w:p>
                    <w:p w:rsidR="00801C3B" w:rsidRPr="0009746F" w:rsidRDefault="00801C3B" w:rsidP="00801C3B">
                      <w:pPr>
                        <w:spacing w:after="0" w:line="240" w:lineRule="auto"/>
                        <w:ind w:right="-941"/>
                        <w:jc w:val="center"/>
                        <w:rPr>
                          <w:rFonts w:ascii="Arial Black" w:hAnsi="Arial Black" w:cs="Arial"/>
                          <w:color w:val="FFFFFF" w:themeColor="background1"/>
                          <w:sz w:val="2"/>
                          <w:szCs w:val="17"/>
                        </w:rPr>
                      </w:pPr>
                    </w:p>
                    <w:p w:rsidR="00D73E7E" w:rsidRPr="0009746F" w:rsidRDefault="00D73E7E" w:rsidP="00D73E7E">
                      <w:pPr>
                        <w:spacing w:after="0" w:line="240" w:lineRule="auto"/>
                        <w:ind w:right="-943"/>
                        <w:jc w:val="center"/>
                        <w:rPr>
                          <w:rFonts w:ascii="Arial" w:hAnsi="Arial" w:cs="Arial"/>
                          <w:i/>
                          <w:color w:val="7F7F7F" w:themeColor="text1" w:themeTint="80"/>
                          <w:sz w:val="18"/>
                          <w:szCs w:val="17"/>
                        </w:rPr>
                      </w:pPr>
                      <w:r>
                        <w:rPr>
                          <w:rFonts w:ascii="Arial" w:hAnsi="Arial" w:cs="Arial"/>
                          <w:i/>
                          <w:color w:val="7F7F7F" w:themeColor="text1" w:themeTint="80"/>
                          <w:sz w:val="18"/>
                          <w:szCs w:val="17"/>
                        </w:rPr>
                        <w:t xml:space="preserve">Ciudad de México -  </w:t>
                      </w:r>
                      <w:r w:rsidRPr="0009746F">
                        <w:rPr>
                          <w:rFonts w:ascii="Arial" w:hAnsi="Arial" w:cs="Arial"/>
                          <w:i/>
                          <w:color w:val="7F7F7F" w:themeColor="text1" w:themeTint="80"/>
                          <w:sz w:val="18"/>
                          <w:szCs w:val="17"/>
                        </w:rPr>
                        <w:t>Universidad del Claustro de Sor Juana</w:t>
                      </w:r>
                    </w:p>
                    <w:p w:rsidR="00D73E7E" w:rsidRPr="0009746F" w:rsidRDefault="00D73E7E" w:rsidP="00D73E7E">
                      <w:pPr>
                        <w:spacing w:after="0" w:line="240" w:lineRule="auto"/>
                        <w:ind w:right="-943"/>
                        <w:jc w:val="center"/>
                        <w:rPr>
                          <w:rFonts w:ascii="Arial" w:hAnsi="Arial" w:cs="Arial"/>
                          <w:i/>
                          <w:color w:val="7F7F7F" w:themeColor="text1" w:themeTint="80"/>
                          <w:sz w:val="6"/>
                          <w:szCs w:val="17"/>
                        </w:rPr>
                      </w:pPr>
                    </w:p>
                    <w:p w:rsidR="00D73E7E" w:rsidRPr="0009746F" w:rsidRDefault="00D73E7E" w:rsidP="00D73E7E">
                      <w:pPr>
                        <w:spacing w:after="0" w:line="240" w:lineRule="auto"/>
                        <w:ind w:right="-943"/>
                        <w:jc w:val="center"/>
                        <w:rPr>
                          <w:rFonts w:ascii="Arial" w:hAnsi="Arial" w:cs="Arial"/>
                          <w:color w:val="7F7F7F" w:themeColor="text1" w:themeTint="80"/>
                          <w:sz w:val="16"/>
                          <w:szCs w:val="17"/>
                        </w:rPr>
                      </w:pPr>
                      <w:r w:rsidRPr="0009746F">
                        <w:rPr>
                          <w:rFonts w:ascii="Arial" w:hAnsi="Arial" w:cs="Arial"/>
                          <w:color w:val="7F7F7F" w:themeColor="text1" w:themeTint="80"/>
                          <w:sz w:val="16"/>
                          <w:szCs w:val="17"/>
                        </w:rPr>
                        <w:t xml:space="preserve">José María </w:t>
                      </w:r>
                      <w:proofErr w:type="spellStart"/>
                      <w:r w:rsidRPr="0009746F">
                        <w:rPr>
                          <w:rFonts w:ascii="Arial" w:hAnsi="Arial" w:cs="Arial"/>
                          <w:color w:val="7F7F7F" w:themeColor="text1" w:themeTint="80"/>
                          <w:sz w:val="16"/>
                          <w:szCs w:val="17"/>
                        </w:rPr>
                        <w:t>Izazaga</w:t>
                      </w:r>
                      <w:proofErr w:type="spellEnd"/>
                      <w:r w:rsidRPr="0009746F">
                        <w:rPr>
                          <w:rFonts w:ascii="Arial" w:hAnsi="Arial" w:cs="Arial"/>
                          <w:color w:val="7F7F7F" w:themeColor="text1" w:themeTint="80"/>
                          <w:sz w:val="16"/>
                          <w:szCs w:val="17"/>
                        </w:rPr>
                        <w:t xml:space="preserve"> 92, Centro Histórico, Cuauhtémoc, 06080 Ciudad de México, Distrito Federal.</w:t>
                      </w:r>
                    </w:p>
                    <w:p w:rsidR="00801C3B" w:rsidRPr="0009746F" w:rsidRDefault="00801C3B" w:rsidP="00801C3B">
                      <w:pPr>
                        <w:spacing w:after="0" w:line="240" w:lineRule="auto"/>
                        <w:ind w:right="-943"/>
                        <w:jc w:val="center"/>
                        <w:rPr>
                          <w:rFonts w:ascii="Arial" w:hAnsi="Arial" w:cs="Arial"/>
                          <w:color w:val="7F7F7F" w:themeColor="text1" w:themeTint="80"/>
                          <w:sz w:val="4"/>
                          <w:szCs w:val="17"/>
                        </w:rPr>
                      </w:pPr>
                    </w:p>
                    <w:p w:rsidR="00801C3B" w:rsidRPr="009F109D" w:rsidRDefault="00D73E7E" w:rsidP="00801C3B">
                      <w:pPr>
                        <w:spacing w:after="0" w:line="240" w:lineRule="auto"/>
                        <w:jc w:val="center"/>
                        <w:rPr>
                          <w:b/>
                          <w:color w:val="C00000"/>
                          <w:sz w:val="20"/>
                        </w:rPr>
                      </w:pPr>
                      <w:r>
                        <w:rPr>
                          <w:rFonts w:ascii="Arial" w:hAnsi="Arial" w:cs="Arial"/>
                          <w:b/>
                          <w:color w:val="C00000"/>
                          <w:sz w:val="16"/>
                          <w:szCs w:val="17"/>
                        </w:rPr>
                        <w:t>25-26</w:t>
                      </w:r>
                      <w:r w:rsidR="0028775E">
                        <w:rPr>
                          <w:rFonts w:ascii="Arial" w:hAnsi="Arial" w:cs="Arial"/>
                          <w:b/>
                          <w:color w:val="C00000"/>
                          <w:sz w:val="16"/>
                          <w:szCs w:val="17"/>
                        </w:rPr>
                        <w:t xml:space="preserve"> Junio</w:t>
                      </w:r>
                      <w:r w:rsidR="00801C3B" w:rsidRPr="0009746F">
                        <w:rPr>
                          <w:rFonts w:ascii="Arial" w:hAnsi="Arial" w:cs="Arial"/>
                          <w:b/>
                          <w:color w:val="C00000"/>
                          <w:sz w:val="16"/>
                          <w:szCs w:val="17"/>
                        </w:rPr>
                        <w:t>, 2015</w:t>
                      </w:r>
                    </w:p>
                  </w:txbxContent>
                </v:textbox>
              </v:roundrect>
            </w:pict>
          </mc:Fallback>
        </mc:AlternateContent>
      </w:r>
    </w:p>
    <w:p w:rsidR="00801C3B" w:rsidRDefault="00801C3B" w:rsidP="004E4299">
      <w:pPr>
        <w:ind w:right="-943"/>
      </w:pPr>
    </w:p>
    <w:p w:rsidR="00801C3B" w:rsidRDefault="00801C3B" w:rsidP="004E4299">
      <w:pPr>
        <w:ind w:right="-943"/>
      </w:pPr>
    </w:p>
    <w:p w:rsidR="00801C3B" w:rsidRDefault="00801C3B" w:rsidP="004E4299">
      <w:pPr>
        <w:ind w:right="-943"/>
      </w:pPr>
    </w:p>
    <w:p w:rsidR="00801C3B" w:rsidRPr="00EF7B69" w:rsidRDefault="00801C3B" w:rsidP="004E4299">
      <w:pPr>
        <w:ind w:right="-943"/>
      </w:pPr>
    </w:p>
    <w:p w:rsidR="00801C3B" w:rsidRDefault="005E117C" w:rsidP="00454EDD">
      <w:pPr>
        <w:ind w:right="-943"/>
      </w:pPr>
      <w:r>
        <w:rPr>
          <w:noProof/>
          <w:lang w:eastAsia="es-MX"/>
        </w:rPr>
        <mc:AlternateContent>
          <mc:Choice Requires="wps">
            <w:drawing>
              <wp:anchor distT="0" distB="0" distL="114300" distR="114300" simplePos="0" relativeHeight="251662336" behindDoc="0" locked="0" layoutInCell="1" allowOverlap="1" wp14:anchorId="141B8EFB" wp14:editId="0048F7AC">
                <wp:simplePos x="0" y="0"/>
                <wp:positionH relativeFrom="column">
                  <wp:posOffset>1644015</wp:posOffset>
                </wp:positionH>
                <wp:positionV relativeFrom="paragraph">
                  <wp:posOffset>76200</wp:posOffset>
                </wp:positionV>
                <wp:extent cx="4724400" cy="2914650"/>
                <wp:effectExtent l="0" t="0" r="0" b="0"/>
                <wp:wrapNone/>
                <wp:docPr id="7" name="7 Rectángulo"/>
                <wp:cNvGraphicFramePr/>
                <a:graphic xmlns:a="http://schemas.openxmlformats.org/drawingml/2006/main">
                  <a:graphicData uri="http://schemas.microsoft.com/office/word/2010/wordprocessingShape">
                    <wps:wsp>
                      <wps:cNvSpPr/>
                      <wps:spPr>
                        <a:xfrm>
                          <a:off x="0" y="0"/>
                          <a:ext cx="4724400" cy="2914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6E3B" w:rsidRDefault="009F109D" w:rsidP="00E86E3B">
                            <w:pPr>
                              <w:jc w:val="center"/>
                              <w:rPr>
                                <w:i/>
                                <w:color w:val="C00000"/>
                                <w:sz w:val="16"/>
                              </w:rPr>
                            </w:pPr>
                            <w:r>
                              <w:rPr>
                                <w:i/>
                                <w:color w:val="C00000"/>
                                <w:sz w:val="16"/>
                              </w:rPr>
                              <w:t>De 2003 a 2014</w:t>
                            </w:r>
                            <w:r w:rsidR="00E86E3B" w:rsidRPr="00801C3B">
                              <w:rPr>
                                <w:i/>
                                <w:color w:val="C00000"/>
                                <w:sz w:val="16"/>
                              </w:rPr>
                              <w:t>, Estados Unidos de América ha otorgado 3,623 donativos a Organizaciones No Lucrativas en México acumulando un total de 545 millones de dólares donados</w:t>
                            </w:r>
                          </w:p>
                          <w:p w:rsidR="00E86E3B" w:rsidRPr="00801C3B" w:rsidRDefault="00D73E7E" w:rsidP="00E86E3B">
                            <w:pPr>
                              <w:jc w:val="center"/>
                              <w:rPr>
                                <w:i/>
                                <w:color w:val="C00000"/>
                                <w:sz w:val="16"/>
                              </w:rPr>
                            </w:pPr>
                            <w:r>
                              <w:rPr>
                                <w:i/>
                                <w:color w:val="C00000"/>
                                <w:sz w:val="16"/>
                              </w:rPr>
                              <w:t>30</w:t>
                            </w:r>
                            <w:r w:rsidR="00E86E3B">
                              <w:rPr>
                                <w:i/>
                                <w:color w:val="C00000"/>
                                <w:sz w:val="16"/>
                              </w:rPr>
                              <w:t>% del total de donativos de E.U.A. a M</w:t>
                            </w:r>
                            <w:r w:rsidR="0028775E">
                              <w:rPr>
                                <w:i/>
                                <w:color w:val="C00000"/>
                                <w:sz w:val="16"/>
                              </w:rPr>
                              <w:t>é</w:t>
                            </w:r>
                            <w:r>
                              <w:rPr>
                                <w:i/>
                                <w:color w:val="C00000"/>
                                <w:sz w:val="16"/>
                              </w:rPr>
                              <w:t>xico, para proyectos de mujeres</w:t>
                            </w:r>
                            <w:r w:rsidR="00E86E3B">
                              <w:rPr>
                                <w:i/>
                                <w:color w:val="C00000"/>
                                <w:sz w:val="16"/>
                              </w:rPr>
                              <w:t>.</w:t>
                            </w:r>
                          </w:p>
                          <w:p w:rsidR="00E86E3B" w:rsidRPr="00801C3B" w:rsidRDefault="00E86E3B" w:rsidP="00E86E3B">
                            <w:pPr>
                              <w:jc w:val="both"/>
                              <w:rPr>
                                <w:color w:val="000000" w:themeColor="text1"/>
                                <w:sz w:val="16"/>
                              </w:rPr>
                            </w:pPr>
                            <w:r w:rsidRPr="00801C3B">
                              <w:rPr>
                                <w:color w:val="000000" w:themeColor="text1"/>
                                <w:sz w:val="16"/>
                              </w:rPr>
                              <w:t>El país vecino del norte, tierra de oportunidades para quienes lo habitan, es una fuente constante de ingresos para organizaciones no lucrativas del resto del planeta. México ha sido privilegiado, ya que los apoyos provenientes de Estados Unidos de América para causas sociales superan considerablemente los que se otorgan por parte de instituciones mexicanas.</w:t>
                            </w:r>
                          </w:p>
                          <w:p w:rsidR="00E86E3B" w:rsidRPr="00801C3B" w:rsidRDefault="00E86E3B" w:rsidP="00E86E3B">
                            <w:pPr>
                              <w:jc w:val="center"/>
                              <w:rPr>
                                <w:color w:val="C00000"/>
                                <w:sz w:val="16"/>
                              </w:rPr>
                            </w:pPr>
                            <w:r w:rsidRPr="00801C3B">
                              <w:rPr>
                                <w:color w:val="C00000"/>
                                <w:sz w:val="16"/>
                              </w:rPr>
                              <w:t>¿Más recursos del exterior que los recursos disponibles en México?</w:t>
                            </w:r>
                          </w:p>
                          <w:p w:rsidR="00E86E3B" w:rsidRPr="00801C3B" w:rsidRDefault="00E86E3B" w:rsidP="00E86E3B">
                            <w:pPr>
                              <w:jc w:val="both"/>
                              <w:rPr>
                                <w:color w:val="000000" w:themeColor="text1"/>
                                <w:sz w:val="16"/>
                              </w:rPr>
                            </w:pPr>
                            <w:r w:rsidRPr="00801C3B">
                              <w:rPr>
                                <w:color w:val="000000" w:themeColor="text1"/>
                                <w:sz w:val="16"/>
                              </w:rPr>
                              <w:t>Analicemos el caso de México. Del 20</w:t>
                            </w:r>
                            <w:r w:rsidR="009F109D">
                              <w:rPr>
                                <w:color w:val="000000" w:themeColor="text1"/>
                                <w:sz w:val="16"/>
                              </w:rPr>
                              <w:t>03 al 2014</w:t>
                            </w:r>
                            <w:r w:rsidRPr="00801C3B">
                              <w:rPr>
                                <w:color w:val="000000" w:themeColor="text1"/>
                                <w:sz w:val="16"/>
                              </w:rPr>
                              <w:t>, Estados Unidos de América ha donado aproximadamente 545 millo</w:t>
                            </w:r>
                            <w:r w:rsidR="009F109D">
                              <w:rPr>
                                <w:color w:val="000000" w:themeColor="text1"/>
                                <w:sz w:val="16"/>
                              </w:rPr>
                              <w:t>nes de dólares en forma de 3,623</w:t>
                            </w:r>
                            <w:r w:rsidRPr="00801C3B">
                              <w:rPr>
                                <w:color w:val="000000" w:themeColor="text1"/>
                                <w:sz w:val="16"/>
                              </w:rPr>
                              <w:t xml:space="preserve"> donativos. Hay organizaciones mexicanas que han recibido una sola vez, y otras que han recibido en múltiples ocasiones.</w:t>
                            </w:r>
                            <w:r w:rsidRPr="00E86E3B">
                              <w:rPr>
                                <w:noProof/>
                                <w:lang w:eastAsia="es-MX"/>
                              </w:rPr>
                              <w:t xml:space="preserve"> </w:t>
                            </w:r>
                          </w:p>
                          <w:p w:rsidR="00E86E3B" w:rsidRDefault="00E86E3B" w:rsidP="00E86E3B">
                            <w:pPr>
                              <w:jc w:val="both"/>
                            </w:pPr>
                            <w:r w:rsidRPr="00801C3B">
                              <w:rPr>
                                <w:color w:val="000000" w:themeColor="text1"/>
                                <w:sz w:val="16"/>
                              </w:rPr>
                              <w:t>Del total de 545 millones de dólares de donativos provenientes de este</w:t>
                            </w:r>
                            <w:r w:rsidR="00D73E7E">
                              <w:rPr>
                                <w:color w:val="000000" w:themeColor="text1"/>
                                <w:sz w:val="16"/>
                              </w:rPr>
                              <w:t xml:space="preserve"> país en los últimos años, un 30</w:t>
                            </w:r>
                            <w:r w:rsidRPr="00801C3B">
                              <w:rPr>
                                <w:color w:val="000000" w:themeColor="text1"/>
                                <w:sz w:val="16"/>
                              </w:rPr>
                              <w:t>% ha sido</w:t>
                            </w:r>
                            <w:r w:rsidR="0028775E">
                              <w:rPr>
                                <w:color w:val="000000" w:themeColor="text1"/>
                                <w:sz w:val="16"/>
                              </w:rPr>
                              <w:t xml:space="preserve"> o</w:t>
                            </w:r>
                            <w:r w:rsidR="00D73E7E">
                              <w:rPr>
                                <w:color w:val="000000" w:themeColor="text1"/>
                                <w:sz w:val="16"/>
                              </w:rPr>
                              <w:t>torgado a proyectos  de y para Mujeres</w:t>
                            </w:r>
                            <w:r w:rsidRPr="00801C3B">
                              <w:rPr>
                                <w:color w:val="000000" w:themeColor="text1"/>
                                <w:sz w:val="16"/>
                              </w:rPr>
                              <w:t xml:space="preserve"> como fondos</w:t>
                            </w:r>
                            <w:r w:rsidR="00D73E7E">
                              <w:rPr>
                                <w:color w:val="000000" w:themeColor="text1"/>
                                <w:sz w:val="16"/>
                              </w:rPr>
                              <w:t xml:space="preserve"> para la </w:t>
                            </w:r>
                            <w:r w:rsidR="0028775E">
                              <w:rPr>
                                <w:color w:val="000000" w:themeColor="text1"/>
                                <w:sz w:val="16"/>
                              </w:rPr>
                              <w:t xml:space="preserve">protección </w:t>
                            </w:r>
                            <w:r w:rsidR="00D73E7E">
                              <w:rPr>
                                <w:color w:val="000000" w:themeColor="text1"/>
                                <w:sz w:val="16"/>
                              </w:rPr>
                              <w:t xml:space="preserve"> y empoderamiento de la mujer</w:t>
                            </w:r>
                            <w:r w:rsidRPr="00801C3B">
                              <w:rPr>
                                <w:color w:val="000000" w:themeColor="text1"/>
                                <w:sz w:val="16"/>
                              </w:rPr>
                              <w:t xml:space="preserve">, </w:t>
                            </w:r>
                            <w:r w:rsidR="00A9752A">
                              <w:rPr>
                                <w:color w:val="000000" w:themeColor="text1"/>
                                <w:sz w:val="16"/>
                              </w:rPr>
                              <w:t xml:space="preserve">prevención de violencia y/o abuso, </w:t>
                            </w:r>
                            <w:r w:rsidRPr="00801C3B">
                              <w:rPr>
                                <w:color w:val="000000" w:themeColor="text1"/>
                                <w:sz w:val="16"/>
                              </w:rPr>
                              <w:t>programas de investigación, constr</w:t>
                            </w:r>
                            <w:r w:rsidR="00A9752A">
                              <w:rPr>
                                <w:color w:val="000000" w:themeColor="text1"/>
                                <w:sz w:val="16"/>
                              </w:rPr>
                              <w:t>ucción o mejoramiento</w:t>
                            </w:r>
                            <w:r w:rsidR="00D73E7E">
                              <w:rPr>
                                <w:color w:val="000000" w:themeColor="text1"/>
                                <w:sz w:val="16"/>
                              </w:rPr>
                              <w:t xml:space="preserve"> de centros</w:t>
                            </w:r>
                            <w:r w:rsidR="00A9752A">
                              <w:rPr>
                                <w:color w:val="000000" w:themeColor="text1"/>
                                <w:sz w:val="16"/>
                              </w:rPr>
                              <w:t xml:space="preserve"> de apoyo a la mujer</w:t>
                            </w:r>
                            <w:r w:rsidRPr="00801C3B">
                              <w:rPr>
                                <w:color w:val="000000" w:themeColor="text1"/>
                                <w:sz w:val="16"/>
                              </w:rPr>
                              <w:t xml:space="preserve">, programas de apoyo a profesores o investigadores, etc. </w:t>
                            </w:r>
                            <w:r w:rsidRPr="0028775E">
                              <w:rPr>
                                <w:color w:val="000000" w:themeColor="text1"/>
                                <w:sz w:val="16"/>
                              </w:rPr>
                              <w:t>Estos</w:t>
                            </w:r>
                            <w:r w:rsidRPr="00801C3B">
                              <w:rPr>
                                <w:color w:val="000000" w:themeColor="text1"/>
                                <w:sz w:val="14"/>
                              </w:rPr>
                              <w:t xml:space="preserve"> </w:t>
                            </w:r>
                            <w:r w:rsidRPr="00801C3B">
                              <w:rPr>
                                <w:color w:val="000000" w:themeColor="text1"/>
                                <w:sz w:val="16"/>
                              </w:rPr>
                              <w:t>proyectos han sido ejecuta</w:t>
                            </w:r>
                            <w:r w:rsidR="0028775E">
                              <w:rPr>
                                <w:color w:val="000000" w:themeColor="text1"/>
                                <w:sz w:val="16"/>
                              </w:rPr>
                              <w:t>d</w:t>
                            </w:r>
                            <w:r w:rsidR="00A9752A">
                              <w:rPr>
                                <w:color w:val="000000" w:themeColor="text1"/>
                                <w:sz w:val="16"/>
                              </w:rPr>
                              <w:t xml:space="preserve">os por instituciones relacionadas con temas de mujeres, </w:t>
                            </w:r>
                            <w:r w:rsidRPr="00801C3B">
                              <w:rPr>
                                <w:color w:val="000000" w:themeColor="text1"/>
                                <w:sz w:val="16"/>
                              </w:rPr>
                              <w:t>pero también por otro tipo de organizaciones no lucrativas en cuyo objeto social contemplan diversas actividades</w:t>
                            </w:r>
                            <w:r w:rsidR="00D522A4">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129.45pt;margin-top:6pt;width:372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" fillcolor="#f2f2f2 [3052]" stroked="f" strokeweight="1pt">
                <v:textbox>
                  <w:txbxContent>
                    <w:p w:rsidR="00E86E3B" w:rsidRDefault="009F109D" w:rsidP="00E86E3B">
                      <w:pPr>
                        <w:jc w:val="center"/>
                        <w:rPr>
                          <w:i/>
                          <w:color w:val="C00000"/>
                          <w:sz w:val="16"/>
                        </w:rPr>
                      </w:pPr>
                      <w:r>
                        <w:rPr>
                          <w:i/>
                          <w:color w:val="C00000"/>
                          <w:sz w:val="16"/>
                        </w:rPr>
                        <w:t>De 2003 a 2014</w:t>
                      </w:r>
                      <w:r w:rsidR="00E86E3B" w:rsidRPr="00801C3B">
                        <w:rPr>
                          <w:i/>
                          <w:color w:val="C00000"/>
                          <w:sz w:val="16"/>
                        </w:rPr>
                        <w:t>, Estados Unidos de América ha otorgado 3,623 donativos a Organizaciones No Lucrativas en México acumulando un total de 545 millones de dólares donados</w:t>
                      </w:r>
                    </w:p>
                    <w:p w:rsidR="00E86E3B" w:rsidRPr="00801C3B" w:rsidRDefault="00D73E7E" w:rsidP="00E86E3B">
                      <w:pPr>
                        <w:jc w:val="center"/>
                        <w:rPr>
                          <w:i/>
                          <w:color w:val="C00000"/>
                          <w:sz w:val="16"/>
                        </w:rPr>
                      </w:pPr>
                      <w:r>
                        <w:rPr>
                          <w:i/>
                          <w:color w:val="C00000"/>
                          <w:sz w:val="16"/>
                        </w:rPr>
                        <w:t>30</w:t>
                      </w:r>
                      <w:r w:rsidR="00E86E3B">
                        <w:rPr>
                          <w:i/>
                          <w:color w:val="C00000"/>
                          <w:sz w:val="16"/>
                        </w:rPr>
                        <w:t>% del total de donativos de E.U.A. a M</w:t>
                      </w:r>
                      <w:r w:rsidR="0028775E">
                        <w:rPr>
                          <w:i/>
                          <w:color w:val="C00000"/>
                          <w:sz w:val="16"/>
                        </w:rPr>
                        <w:t>é</w:t>
                      </w:r>
                      <w:r>
                        <w:rPr>
                          <w:i/>
                          <w:color w:val="C00000"/>
                          <w:sz w:val="16"/>
                        </w:rPr>
                        <w:t>xico, para proyectos de mujeres</w:t>
                      </w:r>
                      <w:r w:rsidR="00E86E3B">
                        <w:rPr>
                          <w:i/>
                          <w:color w:val="C00000"/>
                          <w:sz w:val="16"/>
                        </w:rPr>
                        <w:t>.</w:t>
                      </w:r>
                    </w:p>
                    <w:p w:rsidR="00E86E3B" w:rsidRPr="00801C3B" w:rsidRDefault="00E86E3B" w:rsidP="00E86E3B">
                      <w:pPr>
                        <w:jc w:val="both"/>
                        <w:rPr>
                          <w:color w:val="000000" w:themeColor="text1"/>
                          <w:sz w:val="16"/>
                        </w:rPr>
                      </w:pPr>
                      <w:r w:rsidRPr="00801C3B">
                        <w:rPr>
                          <w:color w:val="000000" w:themeColor="text1"/>
                          <w:sz w:val="16"/>
                        </w:rPr>
                        <w:t>El país vecino del norte, tierra de oportunidades para quienes lo habitan, es una fuente constante de ingresos para organizaciones no lucrativas del resto del planeta. México ha sido privilegiado, ya que los apoyos provenientes de Estados Unidos de América para causas sociales superan considerablemente los que se otorgan por parte de instituciones mexicanas.</w:t>
                      </w:r>
                    </w:p>
                    <w:p w:rsidR="00E86E3B" w:rsidRPr="00801C3B" w:rsidRDefault="00E86E3B" w:rsidP="00E86E3B">
                      <w:pPr>
                        <w:jc w:val="center"/>
                        <w:rPr>
                          <w:color w:val="C00000"/>
                          <w:sz w:val="16"/>
                        </w:rPr>
                      </w:pPr>
                      <w:r w:rsidRPr="00801C3B">
                        <w:rPr>
                          <w:color w:val="C00000"/>
                          <w:sz w:val="16"/>
                        </w:rPr>
                        <w:t>¿Más recursos del exterior que los recursos disponibles en México?</w:t>
                      </w:r>
                    </w:p>
                    <w:p w:rsidR="00E86E3B" w:rsidRPr="00801C3B" w:rsidRDefault="00E86E3B" w:rsidP="00E86E3B">
                      <w:pPr>
                        <w:jc w:val="both"/>
                        <w:rPr>
                          <w:color w:val="000000" w:themeColor="text1"/>
                          <w:sz w:val="16"/>
                        </w:rPr>
                      </w:pPr>
                      <w:r w:rsidRPr="00801C3B">
                        <w:rPr>
                          <w:color w:val="000000" w:themeColor="text1"/>
                          <w:sz w:val="16"/>
                        </w:rPr>
                        <w:t>Analicemos el caso de México. Del 20</w:t>
                      </w:r>
                      <w:r w:rsidR="009F109D">
                        <w:rPr>
                          <w:color w:val="000000" w:themeColor="text1"/>
                          <w:sz w:val="16"/>
                        </w:rPr>
                        <w:t>03 al 2014</w:t>
                      </w:r>
                      <w:r w:rsidRPr="00801C3B">
                        <w:rPr>
                          <w:color w:val="000000" w:themeColor="text1"/>
                          <w:sz w:val="16"/>
                        </w:rPr>
                        <w:t>, Estados Unidos de América ha donado aproximadamente 545 millo</w:t>
                      </w:r>
                      <w:r w:rsidR="009F109D">
                        <w:rPr>
                          <w:color w:val="000000" w:themeColor="text1"/>
                          <w:sz w:val="16"/>
                        </w:rPr>
                        <w:t>nes de dólares en forma de 3,623</w:t>
                      </w:r>
                      <w:r w:rsidRPr="00801C3B">
                        <w:rPr>
                          <w:color w:val="000000" w:themeColor="text1"/>
                          <w:sz w:val="16"/>
                        </w:rPr>
                        <w:t xml:space="preserve"> donativos. Hay organizaciones mexicanas que han recibido una sola vez, y otras que han recibido en múltiples ocasiones.</w:t>
                      </w:r>
                      <w:r w:rsidRPr="00E86E3B">
                        <w:rPr>
                          <w:noProof/>
                          <w:lang w:eastAsia="es-MX"/>
                        </w:rPr>
                        <w:t xml:space="preserve"> </w:t>
                      </w:r>
                    </w:p>
                    <w:p w:rsidR="00E86E3B" w:rsidRDefault="00E86E3B" w:rsidP="00E86E3B">
                      <w:pPr>
                        <w:jc w:val="both"/>
                      </w:pPr>
                      <w:r w:rsidRPr="00801C3B">
                        <w:rPr>
                          <w:color w:val="000000" w:themeColor="text1"/>
                          <w:sz w:val="16"/>
                        </w:rPr>
                        <w:t>Del total de 545 millones de dólares de donativos provenientes de este</w:t>
                      </w:r>
                      <w:r w:rsidR="00D73E7E">
                        <w:rPr>
                          <w:color w:val="000000" w:themeColor="text1"/>
                          <w:sz w:val="16"/>
                        </w:rPr>
                        <w:t xml:space="preserve"> país en los últimos años, un 30</w:t>
                      </w:r>
                      <w:r w:rsidRPr="00801C3B">
                        <w:rPr>
                          <w:color w:val="000000" w:themeColor="text1"/>
                          <w:sz w:val="16"/>
                        </w:rPr>
                        <w:t>% ha sido</w:t>
                      </w:r>
                      <w:r w:rsidR="0028775E">
                        <w:rPr>
                          <w:color w:val="000000" w:themeColor="text1"/>
                          <w:sz w:val="16"/>
                        </w:rPr>
                        <w:t xml:space="preserve"> o</w:t>
                      </w:r>
                      <w:r w:rsidR="00D73E7E">
                        <w:rPr>
                          <w:color w:val="000000" w:themeColor="text1"/>
                          <w:sz w:val="16"/>
                        </w:rPr>
                        <w:t>torgado a proyectos  de y para Mujeres</w:t>
                      </w:r>
                      <w:r w:rsidRPr="00801C3B">
                        <w:rPr>
                          <w:color w:val="000000" w:themeColor="text1"/>
                          <w:sz w:val="16"/>
                        </w:rPr>
                        <w:t xml:space="preserve"> como fondos</w:t>
                      </w:r>
                      <w:r w:rsidR="00D73E7E">
                        <w:rPr>
                          <w:color w:val="000000" w:themeColor="text1"/>
                          <w:sz w:val="16"/>
                        </w:rPr>
                        <w:t xml:space="preserve"> para la </w:t>
                      </w:r>
                      <w:r w:rsidR="0028775E">
                        <w:rPr>
                          <w:color w:val="000000" w:themeColor="text1"/>
                          <w:sz w:val="16"/>
                        </w:rPr>
                        <w:t xml:space="preserve">protección </w:t>
                      </w:r>
                      <w:r w:rsidR="00D73E7E">
                        <w:rPr>
                          <w:color w:val="000000" w:themeColor="text1"/>
                          <w:sz w:val="16"/>
                        </w:rPr>
                        <w:t xml:space="preserve"> y empoderamiento de la mujer</w:t>
                      </w:r>
                      <w:r w:rsidRPr="00801C3B">
                        <w:rPr>
                          <w:color w:val="000000" w:themeColor="text1"/>
                          <w:sz w:val="16"/>
                        </w:rPr>
                        <w:t xml:space="preserve">, </w:t>
                      </w:r>
                      <w:r w:rsidR="00A9752A">
                        <w:rPr>
                          <w:color w:val="000000" w:themeColor="text1"/>
                          <w:sz w:val="16"/>
                        </w:rPr>
                        <w:t xml:space="preserve">prevención de violencia y/o abuso, </w:t>
                      </w:r>
                      <w:r w:rsidRPr="00801C3B">
                        <w:rPr>
                          <w:color w:val="000000" w:themeColor="text1"/>
                          <w:sz w:val="16"/>
                        </w:rPr>
                        <w:t>programas de investigación, constr</w:t>
                      </w:r>
                      <w:r w:rsidR="00A9752A">
                        <w:rPr>
                          <w:color w:val="000000" w:themeColor="text1"/>
                          <w:sz w:val="16"/>
                        </w:rPr>
                        <w:t>ucción o mejoramiento</w:t>
                      </w:r>
                      <w:r w:rsidR="00D73E7E">
                        <w:rPr>
                          <w:color w:val="000000" w:themeColor="text1"/>
                          <w:sz w:val="16"/>
                        </w:rPr>
                        <w:t xml:space="preserve"> de centros</w:t>
                      </w:r>
                      <w:r w:rsidR="00A9752A">
                        <w:rPr>
                          <w:color w:val="000000" w:themeColor="text1"/>
                          <w:sz w:val="16"/>
                        </w:rPr>
                        <w:t xml:space="preserve"> de apoyo a la mujer</w:t>
                      </w:r>
                      <w:r w:rsidRPr="00801C3B">
                        <w:rPr>
                          <w:color w:val="000000" w:themeColor="text1"/>
                          <w:sz w:val="16"/>
                        </w:rPr>
                        <w:t xml:space="preserve">, programas de apoyo a profesores o investigadores, etc. </w:t>
                      </w:r>
                      <w:r w:rsidRPr="0028775E">
                        <w:rPr>
                          <w:color w:val="000000" w:themeColor="text1"/>
                          <w:sz w:val="16"/>
                        </w:rPr>
                        <w:t>Estos</w:t>
                      </w:r>
                      <w:r w:rsidRPr="00801C3B">
                        <w:rPr>
                          <w:color w:val="000000" w:themeColor="text1"/>
                          <w:sz w:val="14"/>
                        </w:rPr>
                        <w:t xml:space="preserve"> </w:t>
                      </w:r>
                      <w:r w:rsidRPr="00801C3B">
                        <w:rPr>
                          <w:color w:val="000000" w:themeColor="text1"/>
                          <w:sz w:val="16"/>
                        </w:rPr>
                        <w:t>proyectos han sido ejecuta</w:t>
                      </w:r>
                      <w:r w:rsidR="0028775E">
                        <w:rPr>
                          <w:color w:val="000000" w:themeColor="text1"/>
                          <w:sz w:val="16"/>
                        </w:rPr>
                        <w:t>d</w:t>
                      </w:r>
                      <w:r w:rsidR="00A9752A">
                        <w:rPr>
                          <w:color w:val="000000" w:themeColor="text1"/>
                          <w:sz w:val="16"/>
                        </w:rPr>
                        <w:t xml:space="preserve">os por instituciones relacionadas con temas de mujeres, </w:t>
                      </w:r>
                      <w:r w:rsidRPr="00801C3B">
                        <w:rPr>
                          <w:color w:val="000000" w:themeColor="text1"/>
                          <w:sz w:val="16"/>
                        </w:rPr>
                        <w:t>pero también por otro tipo de organizaciones no lucrativas en cuyo objeto social contemplan diversas actividades</w:t>
                      </w:r>
                      <w:r w:rsidR="00D522A4">
                        <w:rPr>
                          <w:color w:val="000000" w:themeColor="text1"/>
                          <w:sz w:val="16"/>
                        </w:rPr>
                        <w:t>.</w:t>
                      </w:r>
                    </w:p>
                  </w:txbxContent>
                </v:textbox>
              </v:rect>
            </w:pict>
          </mc:Fallback>
        </mc:AlternateContent>
      </w:r>
    </w:p>
    <w:p w:rsidR="00801C3B" w:rsidRDefault="00D73E7E" w:rsidP="00454EDD">
      <w:pPr>
        <w:ind w:right="-943"/>
      </w:pPr>
      <w:r>
        <w:rPr>
          <w:noProof/>
          <w:lang w:eastAsia="es-MX"/>
        </w:rPr>
        <w:drawing>
          <wp:anchor distT="0" distB="0" distL="114300" distR="114300" simplePos="0" relativeHeight="251663360" behindDoc="0" locked="0" layoutInCell="1" allowOverlap="1" wp14:anchorId="2C6C5782" wp14:editId="5365E4D3">
            <wp:simplePos x="0" y="0"/>
            <wp:positionH relativeFrom="margin">
              <wp:posOffset>-670560</wp:posOffset>
            </wp:positionH>
            <wp:positionV relativeFrom="margin">
              <wp:posOffset>1890395</wp:posOffset>
            </wp:positionV>
            <wp:extent cx="2286000" cy="1775460"/>
            <wp:effectExtent l="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6676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775460"/>
                    </a:xfrm>
                    <a:prstGeom prst="rect">
                      <a:avLst/>
                    </a:prstGeom>
                  </pic:spPr>
                </pic:pic>
              </a:graphicData>
            </a:graphic>
            <wp14:sizeRelH relativeFrom="margin">
              <wp14:pctWidth>0</wp14:pctWidth>
            </wp14:sizeRelH>
            <wp14:sizeRelV relativeFrom="margin">
              <wp14:pctHeight>0</wp14:pctHeight>
            </wp14:sizeRelV>
          </wp:anchor>
        </w:drawing>
      </w:r>
    </w:p>
    <w:p w:rsidR="00E86E3B" w:rsidRDefault="00E86E3B" w:rsidP="00454EDD">
      <w:pPr>
        <w:ind w:right="-943"/>
      </w:pPr>
    </w:p>
    <w:p w:rsidR="00E86E3B" w:rsidRPr="00E86E3B" w:rsidRDefault="00E86E3B" w:rsidP="00E86E3B"/>
    <w:p w:rsidR="00E86E3B" w:rsidRPr="00E86E3B" w:rsidRDefault="00E86E3B" w:rsidP="00E86E3B"/>
    <w:p w:rsidR="00E86E3B" w:rsidRPr="00E86E3B" w:rsidRDefault="00E86E3B" w:rsidP="00E86E3B"/>
    <w:p w:rsidR="00E86E3B" w:rsidRPr="00E86E3B" w:rsidRDefault="00E86E3B" w:rsidP="00E86E3B"/>
    <w:p w:rsidR="00E86E3B" w:rsidRPr="00E86E3B" w:rsidRDefault="00E86E3B" w:rsidP="00E86E3B"/>
    <w:p w:rsidR="00E86E3B" w:rsidRPr="00E86E3B" w:rsidRDefault="006470B4" w:rsidP="00E86E3B">
      <w:r>
        <w:rPr>
          <w:noProof/>
          <w:lang w:eastAsia="es-MX"/>
        </w:rPr>
        <mc:AlternateContent>
          <mc:Choice Requires="wps">
            <w:drawing>
              <wp:anchor distT="0" distB="0" distL="114300" distR="114300" simplePos="0" relativeHeight="251664384" behindDoc="0" locked="0" layoutInCell="1" allowOverlap="1" wp14:anchorId="0CE79CCC" wp14:editId="2C76F722">
                <wp:simplePos x="0" y="0"/>
                <wp:positionH relativeFrom="column">
                  <wp:posOffset>-729615</wp:posOffset>
                </wp:positionH>
                <wp:positionV relativeFrom="paragraph">
                  <wp:posOffset>153035</wp:posOffset>
                </wp:positionV>
                <wp:extent cx="1653540" cy="457200"/>
                <wp:effectExtent l="0" t="0" r="3810" b="0"/>
                <wp:wrapNone/>
                <wp:docPr id="13" name="13 Pentágono"/>
                <wp:cNvGraphicFramePr/>
                <a:graphic xmlns:a="http://schemas.openxmlformats.org/drawingml/2006/main">
                  <a:graphicData uri="http://schemas.microsoft.com/office/word/2010/wordprocessingShape">
                    <wps:wsp>
                      <wps:cNvSpPr/>
                      <wps:spPr>
                        <a:xfrm>
                          <a:off x="0" y="0"/>
                          <a:ext cx="1653540" cy="457200"/>
                        </a:xfrm>
                        <a:prstGeom prst="homePlate">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22A4" w:rsidRPr="00280062" w:rsidRDefault="00D522A4" w:rsidP="00D522A4">
                            <w:pPr>
                              <w:jc w:val="center"/>
                              <w:rPr>
                                <w:b/>
                                <w:sz w:val="44"/>
                              </w:rPr>
                            </w:pPr>
                            <w:r w:rsidRPr="00280062">
                              <w:rPr>
                                <w:b/>
                                <w:sz w:val="44"/>
                              </w:rPr>
                              <w:t>TEMARIO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13 Pentágono" o:spid="_x0000_s1028" type="#_x0000_t15" style="position:absolute;margin-left:-57.45pt;margin-top:12.05pt;width:130.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" adj="18614" fillcolor="#900" stroked="f" strokeweight="1pt">
                <v:textbox>
                  <w:txbxContent>
                    <w:p w:rsidR="00D522A4" w:rsidRPr="00280062" w:rsidRDefault="00D522A4" w:rsidP="00D522A4">
                      <w:pPr>
                        <w:jc w:val="center"/>
                        <w:rPr>
                          <w:b/>
                          <w:sz w:val="44"/>
                        </w:rPr>
                      </w:pPr>
                      <w:r w:rsidRPr="00280062">
                        <w:rPr>
                          <w:b/>
                          <w:sz w:val="44"/>
                        </w:rPr>
                        <w:t>TEMARIO</w:t>
                      </w:r>
                    </w:p>
                  </w:txbxContent>
                </v:textbox>
              </v:shape>
            </w:pict>
          </mc:Fallback>
        </mc:AlternateContent>
      </w:r>
    </w:p>
    <w:p w:rsidR="00E86E3B" w:rsidRPr="00E86E3B" w:rsidRDefault="00E86E3B" w:rsidP="00E86E3B"/>
    <w:tbl>
      <w:tblPr>
        <w:tblStyle w:val="Cuadrculaclara-nfasis3"/>
        <w:tblpPr w:leftFromText="141" w:rightFromText="141" w:vertAnchor="text" w:horzAnchor="margin" w:tblpXSpec="center" w:tblpY="633"/>
        <w:tblW w:w="11320" w:type="dxa"/>
        <w:tblLook w:val="04A0" w:firstRow="1" w:lastRow="0" w:firstColumn="1" w:lastColumn="0" w:noHBand="0" w:noVBand="1"/>
      </w:tblPr>
      <w:tblGrid>
        <w:gridCol w:w="7593"/>
        <w:gridCol w:w="1916"/>
        <w:gridCol w:w="1811"/>
      </w:tblGrid>
      <w:tr w:rsidR="006470B4" w:rsidRPr="00692BF7" w:rsidTr="00692BF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6470B4" w:rsidP="00692BF7">
            <w:pPr>
              <w:jc w:val="center"/>
              <w:rPr>
                <w:rFonts w:asciiTheme="minorHAnsi" w:hAnsiTheme="minorHAnsi"/>
                <w:sz w:val="20"/>
              </w:rPr>
            </w:pPr>
            <w:r w:rsidRPr="00692BF7">
              <w:rPr>
                <w:rFonts w:ascii="Arial Black" w:hAnsi="Arial Black"/>
                <w:color w:val="7F7F7F" w:themeColor="text1" w:themeTint="80"/>
                <w:sz w:val="20"/>
              </w:rPr>
              <w:t>TEMA</w:t>
            </w:r>
          </w:p>
        </w:tc>
        <w:tc>
          <w:tcPr>
            <w:tcW w:w="1916" w:type="dxa"/>
          </w:tcPr>
          <w:p w:rsidR="006470B4" w:rsidRPr="00692BF7" w:rsidRDefault="006470B4" w:rsidP="00692BF7">
            <w:pPr>
              <w:jc w:val="center"/>
              <w:cnfStyle w:val="100000000000" w:firstRow="1" w:lastRow="0" w:firstColumn="0" w:lastColumn="0" w:oddVBand="0" w:evenVBand="0" w:oddHBand="0" w:evenHBand="0" w:firstRowFirstColumn="0" w:firstRowLastColumn="0" w:lastRowFirstColumn="0" w:lastRowLastColumn="0"/>
              <w:rPr>
                <w:rFonts w:ascii="Arial Black" w:hAnsi="Arial Black"/>
                <w:color w:val="7F7F7F" w:themeColor="text1" w:themeTint="80"/>
                <w:sz w:val="20"/>
              </w:rPr>
            </w:pPr>
            <w:r w:rsidRPr="00692BF7">
              <w:rPr>
                <w:rFonts w:ascii="Arial Black" w:hAnsi="Arial Black"/>
                <w:color w:val="7F7F7F" w:themeColor="text1" w:themeTint="80"/>
                <w:sz w:val="20"/>
              </w:rPr>
              <w:t>DURACIÓN</w:t>
            </w:r>
          </w:p>
        </w:tc>
        <w:tc>
          <w:tcPr>
            <w:tcW w:w="1811" w:type="dxa"/>
          </w:tcPr>
          <w:p w:rsidR="006470B4" w:rsidRPr="00692BF7" w:rsidRDefault="006470B4" w:rsidP="00692BF7">
            <w:pPr>
              <w:jc w:val="center"/>
              <w:cnfStyle w:val="100000000000" w:firstRow="1" w:lastRow="0" w:firstColumn="0" w:lastColumn="0" w:oddVBand="0" w:evenVBand="0" w:oddHBand="0" w:evenHBand="0" w:firstRowFirstColumn="0" w:firstRowLastColumn="0" w:lastRowFirstColumn="0" w:lastRowLastColumn="0"/>
              <w:rPr>
                <w:rFonts w:ascii="Arial Black" w:hAnsi="Arial Black"/>
                <w:color w:val="7F7F7F" w:themeColor="text1" w:themeTint="80"/>
                <w:sz w:val="20"/>
              </w:rPr>
            </w:pPr>
            <w:r w:rsidRPr="00692BF7">
              <w:rPr>
                <w:rFonts w:ascii="Arial Black" w:hAnsi="Arial Black"/>
                <w:color w:val="7F7F7F" w:themeColor="text1" w:themeTint="80"/>
                <w:sz w:val="20"/>
              </w:rPr>
              <w:t>COSTO</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123D38" w:rsidP="00692BF7">
            <w:pPr>
              <w:tabs>
                <w:tab w:val="center" w:pos="4419"/>
              </w:tabs>
              <w:jc w:val="center"/>
              <w:rPr>
                <w:rFonts w:ascii="Arial Black" w:hAnsi="Arial Black"/>
                <w:color w:val="990000"/>
                <w:sz w:val="20"/>
              </w:rPr>
            </w:pPr>
            <w:r>
              <w:rPr>
                <w:rFonts w:ascii="Arial Black" w:hAnsi="Arial Black"/>
                <w:color w:val="990000"/>
                <w:sz w:val="20"/>
              </w:rPr>
              <w:t>DÍA 1- JUEVES 25 DE JUNI</w:t>
            </w:r>
            <w:r w:rsidR="006470B4" w:rsidRPr="00692BF7">
              <w:rPr>
                <w:rFonts w:ascii="Arial Black" w:hAnsi="Arial Black"/>
                <w:color w:val="990000"/>
                <w:sz w:val="20"/>
              </w:rPr>
              <w:t>O 2015</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6470B4" w:rsidP="00692BF7">
            <w:pPr>
              <w:pStyle w:val="Prrafodelista"/>
              <w:numPr>
                <w:ilvl w:val="0"/>
                <w:numId w:val="6"/>
              </w:numPr>
              <w:tabs>
                <w:tab w:val="center" w:pos="4419"/>
              </w:tabs>
              <w:rPr>
                <w:b w:val="0"/>
                <w:sz w:val="20"/>
                <w:szCs w:val="18"/>
              </w:rPr>
            </w:pPr>
            <w:r w:rsidRPr="00692BF7">
              <w:rPr>
                <w:b w:val="0"/>
                <w:sz w:val="20"/>
                <w:szCs w:val="18"/>
              </w:rPr>
              <w:t>Requisitos legales y organizacionales de la institución solicitante en México</w:t>
            </w:r>
          </w:p>
        </w:tc>
        <w:tc>
          <w:tcPr>
            <w:tcW w:w="1916" w:type="dxa"/>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10:00 – 11:30 hrs.</w:t>
            </w:r>
          </w:p>
        </w:tc>
        <w:tc>
          <w:tcPr>
            <w:tcW w:w="1811" w:type="dxa"/>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Tipos de Fundaciones Donantes en E.U.A. y preferencias en los</w:t>
            </w:r>
            <w:r w:rsidR="00D73E7E">
              <w:rPr>
                <w:b w:val="0"/>
                <w:sz w:val="20"/>
                <w:szCs w:val="18"/>
              </w:rPr>
              <w:t xml:space="preserve"> rubros de Mujeres</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11:30- 13:00 hrs.</w:t>
            </w:r>
          </w:p>
        </w:tc>
        <w:tc>
          <w:tcPr>
            <w:tcW w:w="1811"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7593" w:type="dxa"/>
            <w:shd w:val="clear" w:color="auto" w:fill="A5A5A5" w:themeFill="accent3"/>
          </w:tcPr>
          <w:p w:rsidR="006470B4" w:rsidRPr="00692BF7" w:rsidRDefault="006470B4" w:rsidP="00692BF7">
            <w:pPr>
              <w:tabs>
                <w:tab w:val="center" w:pos="4419"/>
              </w:tabs>
              <w:jc w:val="center"/>
              <w:rPr>
                <w:b w:val="0"/>
                <w:bCs w:val="0"/>
                <w:color w:val="7F7F7F" w:themeColor="text1" w:themeTint="80"/>
                <w:sz w:val="20"/>
                <w:szCs w:val="18"/>
              </w:rPr>
            </w:pPr>
            <w:r w:rsidRPr="00692BF7">
              <w:rPr>
                <w:rFonts w:ascii="Arial Black" w:hAnsi="Arial Black"/>
                <w:color w:val="990000"/>
                <w:sz w:val="20"/>
              </w:rPr>
              <w:t xml:space="preserve">                        DESCANSO </w:t>
            </w:r>
          </w:p>
        </w:tc>
        <w:tc>
          <w:tcPr>
            <w:tcW w:w="3727" w:type="dxa"/>
            <w:gridSpan w:val="2"/>
            <w:shd w:val="clear" w:color="auto" w:fill="A5A5A5" w:themeFill="accent3"/>
          </w:tcPr>
          <w:p w:rsidR="006470B4" w:rsidRPr="00692BF7" w:rsidRDefault="006470B4" w:rsidP="00692BF7">
            <w:pPr>
              <w:tabs>
                <w:tab w:val="center" w:pos="4419"/>
              </w:tabs>
              <w:jc w:val="center"/>
              <w:cnfStyle w:val="000000010000" w:firstRow="0" w:lastRow="0" w:firstColumn="0" w:lastColumn="0" w:oddVBand="0" w:evenVBand="0" w:oddHBand="0" w:evenHBand="1" w:firstRowFirstColumn="0" w:firstRowLastColumn="0" w:lastRowFirstColumn="0" w:lastRowLastColumn="0"/>
              <w:rPr>
                <w:color w:val="7F7F7F" w:themeColor="text1" w:themeTint="80"/>
                <w:sz w:val="20"/>
                <w:szCs w:val="18"/>
              </w:rPr>
            </w:pPr>
            <w:r w:rsidRPr="00692BF7">
              <w:rPr>
                <w:rFonts w:ascii="Arial Black" w:eastAsiaTheme="majorEastAsia" w:hAnsi="Arial Black" w:cstheme="majorBidi"/>
                <w:b/>
                <w:bCs/>
                <w:color w:val="990000"/>
                <w:sz w:val="20"/>
              </w:rPr>
              <w:t>13:00 HRS.- 14: 15 HRS</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 xml:space="preserve">Elaboración de la Solicitud de Fondos para Múltiples </w:t>
            </w:r>
            <w:r w:rsidR="00C875C9">
              <w:rPr>
                <w:b w:val="0"/>
                <w:sz w:val="20"/>
                <w:szCs w:val="18"/>
              </w:rPr>
              <w:t>Donan</w:t>
            </w:r>
            <w:r w:rsidR="00D73E7E">
              <w:rPr>
                <w:b w:val="0"/>
                <w:sz w:val="20"/>
                <w:szCs w:val="18"/>
              </w:rPr>
              <w:t>tes en el área de Mujeres</w:t>
            </w:r>
            <w:r w:rsidRPr="00692BF7">
              <w:rPr>
                <w:b w:val="0"/>
                <w:sz w:val="20"/>
                <w:szCs w:val="18"/>
              </w:rPr>
              <w:t>. Análisis de Casos Financiados en México</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14:15 - 16:15 hrs.</w:t>
            </w:r>
          </w:p>
        </w:tc>
        <w:tc>
          <w:tcPr>
            <w:tcW w:w="1811"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123D38" w:rsidP="00692BF7">
            <w:pPr>
              <w:tabs>
                <w:tab w:val="center" w:pos="4419"/>
              </w:tabs>
              <w:jc w:val="center"/>
              <w:rPr>
                <w:rFonts w:ascii="Arial Black" w:hAnsi="Arial Black"/>
                <w:color w:val="990000"/>
                <w:sz w:val="20"/>
              </w:rPr>
            </w:pPr>
            <w:r>
              <w:rPr>
                <w:rFonts w:ascii="Arial Black" w:hAnsi="Arial Black"/>
                <w:color w:val="990000"/>
                <w:sz w:val="20"/>
              </w:rPr>
              <w:t>DÍA 2- VIERNES 26 DE JUNI</w:t>
            </w:r>
            <w:r w:rsidR="00692BF7">
              <w:rPr>
                <w:rFonts w:ascii="Arial Black" w:hAnsi="Arial Black"/>
                <w:color w:val="990000"/>
                <w:sz w:val="20"/>
              </w:rPr>
              <w:t>O 2015</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pStyle w:val="Prrafodelista"/>
              <w:numPr>
                <w:ilvl w:val="0"/>
                <w:numId w:val="6"/>
              </w:numPr>
              <w:rPr>
                <w:b w:val="0"/>
                <w:color w:val="7F7F7F" w:themeColor="text1" w:themeTint="80"/>
                <w:sz w:val="20"/>
                <w:szCs w:val="18"/>
              </w:rPr>
            </w:pPr>
            <w:r w:rsidRPr="00692BF7">
              <w:rPr>
                <w:b w:val="0"/>
                <w:sz w:val="20"/>
                <w:szCs w:val="18"/>
              </w:rPr>
              <w:t>Elaboración del Presupuesto de la Solicitud de Fondos</w:t>
            </w:r>
          </w:p>
        </w:tc>
        <w:tc>
          <w:tcPr>
            <w:tcW w:w="1916"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10:00 – 11:00 hrs.</w:t>
            </w:r>
          </w:p>
        </w:tc>
        <w:tc>
          <w:tcPr>
            <w:tcW w:w="1811" w:type="dxa"/>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593" w:type="dxa"/>
          </w:tcPr>
          <w:p w:rsidR="006470B4" w:rsidRPr="00692BF7" w:rsidRDefault="00062DC7" w:rsidP="00692BF7">
            <w:pPr>
              <w:pStyle w:val="Prrafodelista"/>
              <w:numPr>
                <w:ilvl w:val="0"/>
                <w:numId w:val="6"/>
              </w:numPr>
              <w:rPr>
                <w:b w:val="0"/>
                <w:color w:val="7F7F7F" w:themeColor="text1" w:themeTint="80"/>
                <w:sz w:val="20"/>
                <w:szCs w:val="18"/>
              </w:rPr>
            </w:pPr>
            <w:r>
              <w:rPr>
                <w:b w:val="0"/>
                <w:sz w:val="20"/>
                <w:szCs w:val="18"/>
              </w:rPr>
              <w:t>Selección de 50</w:t>
            </w:r>
            <w:r w:rsidR="00C875C9">
              <w:rPr>
                <w:b w:val="0"/>
                <w:sz w:val="20"/>
                <w:szCs w:val="18"/>
              </w:rPr>
              <w:t xml:space="preserve"> don</w:t>
            </w:r>
            <w:r w:rsidR="00D73E7E">
              <w:rPr>
                <w:b w:val="0"/>
                <w:sz w:val="20"/>
                <w:szCs w:val="18"/>
              </w:rPr>
              <w:t>antes en el Rubro Mujeres</w:t>
            </w:r>
          </w:p>
        </w:tc>
        <w:tc>
          <w:tcPr>
            <w:tcW w:w="1916" w:type="dxa"/>
            <w:shd w:val="clear" w:color="auto" w:fill="FFFFFF" w:themeFill="background1"/>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olor w:val="7F7F7F" w:themeColor="text1" w:themeTint="80"/>
                <w:sz w:val="20"/>
                <w:szCs w:val="18"/>
              </w:rPr>
            </w:pPr>
            <w:r w:rsidRPr="00692BF7">
              <w:rPr>
                <w:rFonts w:asciiTheme="majorHAnsi" w:hAnsiTheme="majorHAnsi"/>
                <w:sz w:val="20"/>
                <w:szCs w:val="18"/>
              </w:rPr>
              <w:t>11:00 – 13:00 hrs.</w:t>
            </w:r>
          </w:p>
        </w:tc>
        <w:tc>
          <w:tcPr>
            <w:tcW w:w="1811" w:type="dxa"/>
            <w:shd w:val="clear" w:color="auto" w:fill="FFFFFF" w:themeFill="background1"/>
          </w:tcPr>
          <w:p w:rsidR="006470B4" w:rsidRPr="00692BF7" w:rsidRDefault="006470B4" w:rsidP="00692BF7">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$420.00 M.N</w:t>
            </w: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593" w:type="dxa"/>
            <w:shd w:val="clear" w:color="auto" w:fill="FFFFFF" w:themeFill="background1"/>
          </w:tcPr>
          <w:p w:rsidR="006470B4" w:rsidRPr="00692BF7" w:rsidRDefault="006470B4" w:rsidP="00692BF7">
            <w:pPr>
              <w:tabs>
                <w:tab w:val="center" w:pos="4419"/>
              </w:tabs>
              <w:jc w:val="center"/>
              <w:rPr>
                <w:b w:val="0"/>
                <w:sz w:val="20"/>
                <w:szCs w:val="18"/>
              </w:rPr>
            </w:pPr>
            <w:r w:rsidRPr="00692BF7">
              <w:rPr>
                <w:b w:val="0"/>
                <w:sz w:val="20"/>
                <w:szCs w:val="18"/>
              </w:rPr>
              <w:t>Clausura y Videograbación de Experiencias de Participantes</w:t>
            </w:r>
          </w:p>
        </w:tc>
        <w:tc>
          <w:tcPr>
            <w:tcW w:w="3727" w:type="dxa"/>
            <w:gridSpan w:val="2"/>
            <w:shd w:val="clear" w:color="auto" w:fill="FFFFFF" w:themeFill="background1"/>
          </w:tcPr>
          <w:p w:rsidR="006470B4" w:rsidRPr="00692BF7" w:rsidRDefault="006470B4" w:rsidP="00692BF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18"/>
              </w:rPr>
            </w:pPr>
            <w:r w:rsidRPr="00692BF7">
              <w:rPr>
                <w:rFonts w:asciiTheme="majorHAnsi" w:hAnsiTheme="majorHAnsi"/>
                <w:sz w:val="20"/>
                <w:szCs w:val="18"/>
              </w:rPr>
              <w:t>13:15 – 14:00 hrs.</w:t>
            </w:r>
          </w:p>
        </w:tc>
      </w:tr>
      <w:tr w:rsidR="006470B4" w:rsidRPr="00692BF7" w:rsidTr="00692BF7">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AEAAAA" w:themeFill="background2" w:themeFillShade="BF"/>
          </w:tcPr>
          <w:p w:rsidR="006470B4" w:rsidRPr="00692BF7" w:rsidRDefault="006470B4" w:rsidP="00692BF7">
            <w:pPr>
              <w:jc w:val="center"/>
              <w:rPr>
                <w:sz w:val="20"/>
                <w:szCs w:val="18"/>
              </w:rPr>
            </w:pPr>
          </w:p>
        </w:tc>
      </w:tr>
      <w:tr w:rsidR="006470B4" w:rsidRPr="00692BF7" w:rsidTr="00692BF7">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1320" w:type="dxa"/>
            <w:gridSpan w:val="3"/>
            <w:shd w:val="clear" w:color="auto" w:fill="E7E6E6" w:themeFill="background2"/>
          </w:tcPr>
          <w:p w:rsidR="006470B4" w:rsidRPr="00692BF7" w:rsidRDefault="006470B4" w:rsidP="00692BF7">
            <w:pPr>
              <w:tabs>
                <w:tab w:val="center" w:pos="4419"/>
              </w:tabs>
              <w:rPr>
                <w:color w:val="7F7F7F" w:themeColor="text1" w:themeTint="80"/>
                <w:sz w:val="20"/>
              </w:rPr>
            </w:pPr>
            <w:r w:rsidRPr="00692BF7">
              <w:rPr>
                <w:color w:val="990000"/>
                <w:sz w:val="20"/>
              </w:rPr>
              <w:t>RESTRICCIONES DE PARTICIPACIÓN:</w:t>
            </w:r>
            <w:r w:rsidRPr="00692BF7">
              <w:rPr>
                <w:b w:val="0"/>
                <w:color w:val="990000"/>
                <w:sz w:val="20"/>
              </w:rPr>
              <w:t xml:space="preserve"> </w:t>
            </w:r>
            <w:r w:rsidRPr="00692BF7">
              <w:rPr>
                <w:b w:val="0"/>
                <w:sz w:val="20"/>
              </w:rPr>
              <w:t>(1) Solo prodran participar ONL</w:t>
            </w:r>
            <w:r w:rsidR="001C549B">
              <w:rPr>
                <w:b w:val="0"/>
                <w:sz w:val="20"/>
              </w:rPr>
              <w:t xml:space="preserve"> que incluyan el rubro mujer</w:t>
            </w:r>
            <w:r w:rsidRPr="00692BF7">
              <w:rPr>
                <w:b w:val="0"/>
                <w:sz w:val="20"/>
              </w:rPr>
              <w:t xml:space="preserve"> en su objeto social.</w:t>
            </w:r>
            <w:r w:rsidRPr="00692BF7">
              <w:rPr>
                <w:b w:val="0"/>
                <w:color w:val="7F7F7F" w:themeColor="text1" w:themeTint="80"/>
                <w:sz w:val="20"/>
              </w:rPr>
              <w:t xml:space="preserve"> </w:t>
            </w:r>
            <w:r w:rsidRPr="00692BF7">
              <w:rPr>
                <w:b w:val="0"/>
                <w:sz w:val="20"/>
              </w:rPr>
              <w:t>(2) No es necesario el estatus de Donatarios Autorizados ni la CLUNI.</w:t>
            </w:r>
            <w:r w:rsidRPr="00692BF7">
              <w:rPr>
                <w:b w:val="0"/>
                <w:color w:val="7F7F7F" w:themeColor="text1" w:themeTint="80"/>
                <w:sz w:val="20"/>
              </w:rPr>
              <w:t xml:space="preserve"> </w:t>
            </w:r>
            <w:r w:rsidRPr="00692BF7">
              <w:rPr>
                <w:b w:val="0"/>
                <w:sz w:val="20"/>
              </w:rPr>
              <w:t>(3)  Pueden participar Organizaciones de reciente creación</w:t>
            </w:r>
            <w:r w:rsidRPr="00692BF7">
              <w:rPr>
                <w:b w:val="0"/>
                <w:color w:val="7F7F7F" w:themeColor="text1" w:themeTint="80"/>
                <w:sz w:val="20"/>
              </w:rPr>
              <w:t xml:space="preserve">. </w:t>
            </w:r>
            <w:r w:rsidRPr="00692BF7">
              <w:rPr>
                <w:b w:val="0"/>
                <w:sz w:val="20"/>
              </w:rPr>
              <w:t>(4) NO SE PERMITE EL REGISTRO A MODÚLOS AISLADOS,ÚNICAMENTE  A TODO EL EVENTO (Cuota de Recuperación: $2,100.oo M.N. por participante)</w:t>
            </w:r>
          </w:p>
        </w:tc>
      </w:tr>
    </w:tbl>
    <w:p w:rsidR="00692BF7" w:rsidRDefault="00692BF7" w:rsidP="006470B4">
      <w:pPr>
        <w:pStyle w:val="Sinespaciado"/>
      </w:pPr>
    </w:p>
    <w:p w:rsidR="00692BF7" w:rsidRDefault="00692BF7" w:rsidP="006470B4">
      <w:pPr>
        <w:pStyle w:val="Sinespaciado"/>
      </w:pPr>
    </w:p>
    <w:p w:rsidR="00692BF7" w:rsidRDefault="00FA7347" w:rsidP="00692BF7">
      <w:r>
        <w:rPr>
          <w:noProof/>
          <w:lang w:eastAsia="es-MX"/>
        </w:rPr>
        <mc:AlternateContent>
          <mc:Choice Requires="wps">
            <w:drawing>
              <wp:anchor distT="0" distB="0" distL="114300" distR="114300" simplePos="0" relativeHeight="251665408" behindDoc="0" locked="0" layoutInCell="1" allowOverlap="1" wp14:anchorId="3379A73B" wp14:editId="5D115CA5">
                <wp:simplePos x="0" y="0"/>
                <wp:positionH relativeFrom="column">
                  <wp:posOffset>-606425</wp:posOffset>
                </wp:positionH>
                <wp:positionV relativeFrom="paragraph">
                  <wp:posOffset>3386455</wp:posOffset>
                </wp:positionV>
                <wp:extent cx="6738620" cy="866775"/>
                <wp:effectExtent l="0" t="0" r="5080" b="9525"/>
                <wp:wrapNone/>
                <wp:docPr id="14" name="14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2770" w:rsidRDefault="00D62770" w:rsidP="00D62770">
                            <w:pPr>
                              <w:jc w:val="center"/>
                              <w:rPr>
                                <w:b/>
                                <w:sz w:val="20"/>
                              </w:rPr>
                            </w:pPr>
                            <w:r w:rsidRPr="00191FED">
                              <w:rPr>
                                <w:b/>
                                <w:sz w:val="28"/>
                              </w:rPr>
                              <w:t>INFORMACIÓN:</w:t>
                            </w:r>
                            <w:r w:rsidRPr="00D62770">
                              <w:rPr>
                                <w:b/>
                                <w:sz w:val="20"/>
                              </w:rPr>
                              <w:t xml:space="preserve"> Lic. Sharon Burgoa García: </w:t>
                            </w:r>
                            <w:hyperlink r:id="rId10" w:history="1">
                              <w:r w:rsidR="00AB0CAA" w:rsidRPr="00AB0CAA">
                                <w:rPr>
                                  <w:rStyle w:val="Hipervnculo"/>
                                  <w:b/>
                                  <w:color w:val="FFFFFF" w:themeColor="background1"/>
                                  <w:sz w:val="20"/>
                                </w:rPr>
                                <w:t>s.burgoa</w:t>
                              </w:r>
                              <w:r w:rsidR="00AB0CAA" w:rsidRPr="00AB0CAA">
                                <w:rPr>
                                  <w:rStyle w:val="Hipervnculo"/>
                                  <w:rFonts w:ascii="Wide Latin" w:hAnsi="Wide Latin"/>
                                  <w:b/>
                                  <w:color w:val="FFFFFF" w:themeColor="background1"/>
                                  <w:sz w:val="20"/>
                                </w:rPr>
                                <w:t>@</w:t>
                              </w:r>
                              <w:r w:rsidR="00AB0CAA" w:rsidRPr="00AB0CAA">
                                <w:rPr>
                                  <w:rStyle w:val="Hipervnculo"/>
                                  <w:b/>
                                  <w:color w:val="FFFFFF" w:themeColor="background1"/>
                                  <w:sz w:val="20"/>
                                </w:rPr>
                                <w:t>recursosinternacionales.org</w:t>
                              </w:r>
                            </w:hyperlink>
                          </w:p>
                          <w:p w:rsidR="00AB0CAA" w:rsidRPr="00AB0CAA" w:rsidRDefault="00AB0CAA" w:rsidP="00191FED">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AB0CAA" w:rsidRPr="00AB0CAA" w:rsidRDefault="00AB0CAA"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AB0CAA" w:rsidRPr="00AB0CAA" w:rsidRDefault="00191FED"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00AB0CAA" w:rsidRPr="00AB0CAA">
                              <w:rPr>
                                <w:rFonts w:ascii="Arial" w:hAnsi="Arial" w:cs="Arial"/>
                                <w:color w:val="FFFFFF" w:themeColor="background1"/>
                                <w:kern w:val="24"/>
                                <w:sz w:val="16"/>
                                <w:szCs w:val="18"/>
                              </w:rPr>
                              <w:t>www.recursosinternacionales.org</w:t>
                            </w:r>
                          </w:p>
                          <w:p w:rsidR="00AB0CAA" w:rsidRDefault="00AB0CAA" w:rsidP="00AB0CAA">
                            <w:pPr>
                              <w:pStyle w:val="Piedepgina"/>
                            </w:pPr>
                          </w:p>
                          <w:p w:rsidR="00AB0CAA" w:rsidRPr="00D62770" w:rsidRDefault="00AB0CAA" w:rsidP="00D62770">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9" style="position:absolute;margin-left:-47.75pt;margin-top:266.65pt;width:530.6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" fillcolor="#900" stroked="f" strokeweight="1pt">
                <v:textbox>
                  <w:txbxContent>
                    <w:p w:rsidR="00D62770" w:rsidRDefault="00D62770" w:rsidP="00D62770">
                      <w:pPr>
                        <w:jc w:val="center"/>
                        <w:rPr>
                          <w:b/>
                          <w:sz w:val="20"/>
                        </w:rPr>
                      </w:pPr>
                      <w:r w:rsidRPr="00191FED">
                        <w:rPr>
                          <w:b/>
                          <w:sz w:val="28"/>
                        </w:rPr>
                        <w:t>INFORMACIÓN:</w:t>
                      </w:r>
                      <w:r w:rsidRPr="00D62770">
                        <w:rPr>
                          <w:b/>
                          <w:sz w:val="20"/>
                        </w:rPr>
                        <w:t xml:space="preserve"> Lic. Sharon Burgoa García: </w:t>
                      </w:r>
                      <w:hyperlink r:id="rId11" w:history="1">
                        <w:r w:rsidR="00AB0CAA" w:rsidRPr="00AB0CAA">
                          <w:rPr>
                            <w:rStyle w:val="Hipervnculo"/>
                            <w:b/>
                            <w:color w:val="FFFFFF" w:themeColor="background1"/>
                            <w:sz w:val="20"/>
                          </w:rPr>
                          <w:t>s.burgoa</w:t>
                        </w:r>
                        <w:r w:rsidR="00AB0CAA" w:rsidRPr="00AB0CAA">
                          <w:rPr>
                            <w:rStyle w:val="Hipervnculo"/>
                            <w:rFonts w:ascii="Wide Latin" w:hAnsi="Wide Latin"/>
                            <w:b/>
                            <w:color w:val="FFFFFF" w:themeColor="background1"/>
                            <w:sz w:val="20"/>
                          </w:rPr>
                          <w:t>@</w:t>
                        </w:r>
                        <w:r w:rsidR="00AB0CAA" w:rsidRPr="00AB0CAA">
                          <w:rPr>
                            <w:rStyle w:val="Hipervnculo"/>
                            <w:b/>
                            <w:color w:val="FFFFFF" w:themeColor="background1"/>
                            <w:sz w:val="20"/>
                          </w:rPr>
                          <w:t>recursosinternacionales.org</w:t>
                        </w:r>
                      </w:hyperlink>
                    </w:p>
                    <w:p w:rsidR="00AB0CAA" w:rsidRPr="00AB0CAA" w:rsidRDefault="00AB0CAA" w:rsidP="00191FED">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AB0CAA" w:rsidRPr="00AB0CAA" w:rsidRDefault="00AB0CAA"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AB0CAA" w:rsidRPr="00AB0CAA" w:rsidRDefault="00191FED" w:rsidP="00AB0CAA">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00AB0CAA" w:rsidRPr="00AB0CAA">
                        <w:rPr>
                          <w:rFonts w:ascii="Arial" w:hAnsi="Arial" w:cs="Arial"/>
                          <w:color w:val="FFFFFF" w:themeColor="background1"/>
                          <w:kern w:val="24"/>
                          <w:sz w:val="16"/>
                          <w:szCs w:val="18"/>
                        </w:rPr>
                        <w:t>www.recursosinternacionales.org</w:t>
                      </w:r>
                    </w:p>
                    <w:p w:rsidR="00AB0CAA" w:rsidRDefault="00AB0CAA" w:rsidP="00AB0CAA">
                      <w:pPr>
                        <w:pStyle w:val="Piedepgina"/>
                      </w:pPr>
                    </w:p>
                    <w:p w:rsidR="00AB0CAA" w:rsidRPr="00D62770" w:rsidRDefault="00AB0CAA" w:rsidP="00D62770">
                      <w:pPr>
                        <w:jc w:val="center"/>
                        <w:rPr>
                          <w:b/>
                          <w:sz w:val="20"/>
                        </w:rPr>
                      </w:pPr>
                    </w:p>
                  </w:txbxContent>
                </v:textbox>
              </v:rect>
            </w:pict>
          </mc:Fallback>
        </mc:AlternateContent>
      </w:r>
    </w:p>
    <w:p w:rsidR="00692BF7" w:rsidRDefault="00692BF7" w:rsidP="00692BF7">
      <w:pPr>
        <w:tabs>
          <w:tab w:val="left" w:pos="3045"/>
        </w:tabs>
      </w:pPr>
      <w:r>
        <w:tab/>
      </w:r>
    </w:p>
    <w:p w:rsidR="00692BF7" w:rsidRDefault="00692BF7" w:rsidP="00692BF7">
      <w:pPr>
        <w:ind w:right="-943"/>
      </w:pPr>
    </w:p>
    <w:p w:rsidR="00692BF7" w:rsidRDefault="00692BF7" w:rsidP="00692BF7">
      <w:pPr>
        <w:ind w:right="-943"/>
        <w:rPr>
          <w:noProof/>
          <w:lang w:eastAsia="es-MX"/>
        </w:rPr>
      </w:pPr>
    </w:p>
    <w:p w:rsidR="00692BF7" w:rsidRDefault="00D73E7E" w:rsidP="00692BF7">
      <w:pPr>
        <w:ind w:right="-943"/>
        <w:rPr>
          <w:noProof/>
          <w:lang w:eastAsia="es-MX"/>
        </w:rPr>
      </w:pPr>
      <w:r>
        <w:rPr>
          <w:noProof/>
          <w:lang w:eastAsia="es-MX"/>
        </w:rPr>
        <w:lastRenderedPageBreak/>
        <mc:AlternateContent>
          <mc:Choice Requires="wps">
            <w:drawing>
              <wp:anchor distT="0" distB="0" distL="114300" distR="114300" simplePos="0" relativeHeight="251676672" behindDoc="0" locked="0" layoutInCell="1" allowOverlap="1" wp14:anchorId="449FC0CC" wp14:editId="3FB42488">
                <wp:simplePos x="0" y="0"/>
                <wp:positionH relativeFrom="column">
                  <wp:posOffset>-817245</wp:posOffset>
                </wp:positionH>
                <wp:positionV relativeFrom="paragraph">
                  <wp:posOffset>121285</wp:posOffset>
                </wp:positionV>
                <wp:extent cx="1898650" cy="389255"/>
                <wp:effectExtent l="0" t="0" r="6350" b="0"/>
                <wp:wrapNone/>
                <wp:docPr id="4" name="Cuadro de texto 10"/>
                <wp:cNvGraphicFramePr/>
                <a:graphic xmlns:a="http://schemas.openxmlformats.org/drawingml/2006/main">
                  <a:graphicData uri="http://schemas.microsoft.com/office/word/2010/wordprocessingShape">
                    <wps:wsp>
                      <wps:cNvSpPr txBox="1"/>
                      <wps:spPr>
                        <a:xfrm>
                          <a:off x="0" y="0"/>
                          <a:ext cx="1898650"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6325" w:rsidRDefault="00486325" w:rsidP="00486325">
                            <w:pPr>
                              <w:jc w:val="cente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pPr>
                            <w: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t>¿Sabías qué?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30" type="#_x0000_t202" style="position:absolute;margin-left:-64.35pt;margin-top:9.55pt;width:14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" fillcolor="white [3201]" stroked="f" strokeweight=".5pt">
                <v:textbox>
                  <w:txbxContent>
                    <w:p w:rsidR="00486325" w:rsidRDefault="00486325" w:rsidP="00486325">
                      <w:pPr>
                        <w:jc w:val="cente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pPr>
                      <w:r>
                        <w:rPr>
                          <w:b/>
                          <w:color w:val="990000"/>
                          <w:sz w:val="40"/>
                          <w14:shadow w14:blurRad="49999" w14:dist="50800" w14:dir="7500000" w14:sx="100000" w14:sy="100000" w14:kx="0" w14:ky="0" w14:algn="tl">
                            <w14:srgbClr w14:val="000000">
                              <w14:alpha w14:val="65000"/>
                            </w14:srgbClr>
                          </w14:shadow>
                          <w14:textOutline w14:w="9525" w14:cap="flat" w14:cmpd="sng" w14:algn="ctr">
                            <w14:solidFill>
                              <w14:srgbClr w14:val="990000"/>
                            </w14:solidFill>
                            <w14:prstDash w14:val="solid"/>
                            <w14:round/>
                          </w14:textOutline>
                        </w:rPr>
                        <w:t>¿Sabías qué?</w:t>
                      </w:r>
                    </w:p>
                  </w:txbxContent>
                </v:textbox>
              </v:shape>
            </w:pict>
          </mc:Fallback>
        </mc:AlternateContent>
      </w:r>
      <w:r>
        <w:rPr>
          <w:noProof/>
          <w:lang w:eastAsia="es-MX"/>
        </w:rPr>
        <w:drawing>
          <wp:anchor distT="0" distB="0" distL="114300" distR="114300" simplePos="0" relativeHeight="251673600" behindDoc="0" locked="0" layoutInCell="1" allowOverlap="1" wp14:anchorId="6FD30FE7" wp14:editId="0F161266">
            <wp:simplePos x="0" y="0"/>
            <wp:positionH relativeFrom="column">
              <wp:posOffset>1291590</wp:posOffset>
            </wp:positionH>
            <wp:positionV relativeFrom="paragraph">
              <wp:posOffset>66040</wp:posOffset>
            </wp:positionV>
            <wp:extent cx="5238750" cy="1771650"/>
            <wp:effectExtent l="0" t="0" r="19050" b="19050"/>
            <wp:wrapSquare wrapText="bothSides"/>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692BF7" w:rsidRDefault="00486325" w:rsidP="00692BF7">
      <w:pPr>
        <w:ind w:right="-943"/>
        <w:rPr>
          <w:noProof/>
          <w:lang w:eastAsia="es-MX"/>
        </w:rPr>
      </w:pPr>
      <w:r>
        <w:rPr>
          <w:noProof/>
          <w:lang w:eastAsia="es-MX"/>
        </w:rPr>
        <mc:AlternateContent>
          <mc:Choice Requires="wps">
            <w:drawing>
              <wp:anchor distT="0" distB="0" distL="114300" distR="114300" simplePos="0" relativeHeight="251675648" behindDoc="0" locked="0" layoutInCell="1" allowOverlap="1" wp14:anchorId="4EC64BDD" wp14:editId="28592C7C">
                <wp:simplePos x="0" y="0"/>
                <wp:positionH relativeFrom="column">
                  <wp:posOffset>-869315</wp:posOffset>
                </wp:positionH>
                <wp:positionV relativeFrom="paragraph">
                  <wp:posOffset>149225</wp:posOffset>
                </wp:positionV>
                <wp:extent cx="2049145" cy="1185545"/>
                <wp:effectExtent l="38100" t="95250" r="103505" b="33655"/>
                <wp:wrapNone/>
                <wp:docPr id="9" name="Cuadro de texto 9"/>
                <wp:cNvGraphicFramePr/>
                <a:graphic xmlns:a="http://schemas.openxmlformats.org/drawingml/2006/main">
                  <a:graphicData uri="http://schemas.microsoft.com/office/word/2010/wordprocessingShape">
                    <wps:wsp>
                      <wps:cNvSpPr txBox="1"/>
                      <wps:spPr>
                        <a:xfrm>
                          <a:off x="0" y="0"/>
                          <a:ext cx="2049145" cy="1185545"/>
                        </a:xfrm>
                        <a:prstGeom prst="rect">
                          <a:avLst/>
                        </a:prstGeom>
                        <a:solidFill>
                          <a:schemeClr val="bg1">
                            <a:lumMod val="65000"/>
                          </a:schemeClr>
                        </a:solidFill>
                        <a:ln w="6350">
                          <a:no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86325" w:rsidRDefault="00486325" w:rsidP="00486325">
                            <w:pPr>
                              <w:jc w:val="both"/>
                              <w:rPr>
                                <w:color w:val="FFFFFF" w:themeColor="background1"/>
                                <w:szCs w:val="20"/>
                              </w:rPr>
                            </w:pPr>
                            <w:r>
                              <w:rPr>
                                <w:color w:val="FFFFFF" w:themeColor="background1"/>
                                <w:szCs w:val="20"/>
                              </w:rPr>
                              <w:t>De 2003 a 2014</w:t>
                            </w:r>
                            <w:r>
                              <w:rPr>
                                <w:b/>
                                <w:color w:val="FFFFFF" w:themeColor="background1"/>
                                <w:szCs w:val="20"/>
                              </w:rPr>
                              <w:t>, Estados Unidos de América</w:t>
                            </w:r>
                            <w:r>
                              <w:rPr>
                                <w:color w:val="FFFFFF" w:themeColor="background1"/>
                                <w:szCs w:val="20"/>
                              </w:rPr>
                              <w:t xml:space="preserve"> ha otorgado 3,623 donativos a Organizaciones No Lucrativas en México, acumulando un total de 545 millones de dólares donados.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1" type="#_x0000_t202" style="position:absolute;margin-left:-68.45pt;margin-top:11.75pt;width:161.35pt;height:9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" fillcolor="#a5a5a5 [2092]" stroked="f" strokeweight=".5pt">
                <v:shadow on="t" color="black" opacity="26214f" origin="-.5,.5" offset=".74836mm,-.74836mm"/>
                <v:textbox>
                  <w:txbxContent>
                    <w:p w:rsidR="00486325" w:rsidRDefault="00486325" w:rsidP="00486325">
                      <w:pPr>
                        <w:jc w:val="both"/>
                        <w:rPr>
                          <w:color w:val="FFFFFF" w:themeColor="background1"/>
                          <w:szCs w:val="20"/>
                        </w:rPr>
                      </w:pPr>
                      <w:r>
                        <w:rPr>
                          <w:color w:val="FFFFFF" w:themeColor="background1"/>
                          <w:szCs w:val="20"/>
                        </w:rPr>
                        <w:t>De 2003 a 2014</w:t>
                      </w:r>
                      <w:r>
                        <w:rPr>
                          <w:b/>
                          <w:color w:val="FFFFFF" w:themeColor="background1"/>
                          <w:szCs w:val="20"/>
                        </w:rPr>
                        <w:t>, Estados Unidos de América</w:t>
                      </w:r>
                      <w:r>
                        <w:rPr>
                          <w:color w:val="FFFFFF" w:themeColor="background1"/>
                          <w:szCs w:val="20"/>
                        </w:rPr>
                        <w:t xml:space="preserve"> ha otorgado 3,623 donativos a Organizaciones No Lucrativas en México, acumulando un total de 545 millones de dólares donados.</w:t>
                      </w:r>
                    </w:p>
                  </w:txbxContent>
                </v:textbox>
              </v:shape>
            </w:pict>
          </mc:Fallback>
        </mc:AlternateContent>
      </w:r>
    </w:p>
    <w:p w:rsidR="00692BF7" w:rsidRDefault="00692BF7" w:rsidP="00692BF7">
      <w:pPr>
        <w:ind w:right="-943"/>
        <w:jc w:val="center"/>
        <w:rPr>
          <w:noProof/>
          <w:lang w:eastAsia="es-MX"/>
        </w:rPr>
      </w:pPr>
    </w:p>
    <w:p w:rsidR="00692BF7" w:rsidRDefault="00692BF7" w:rsidP="00692BF7">
      <w:pPr>
        <w:ind w:right="-943"/>
        <w:rPr>
          <w:noProof/>
          <w:lang w:eastAsia="es-MX"/>
        </w:rPr>
      </w:pPr>
    </w:p>
    <w:p w:rsidR="00692BF7" w:rsidRDefault="00692BF7" w:rsidP="00692BF7">
      <w:pPr>
        <w:ind w:right="-943"/>
        <w:rPr>
          <w:noProof/>
          <w:lang w:eastAsia="es-MX"/>
        </w:rPr>
      </w:pPr>
    </w:p>
    <w:p w:rsidR="00692BF7" w:rsidRDefault="00692BF7" w:rsidP="00692BF7">
      <w:pPr>
        <w:ind w:right="-943"/>
      </w:pPr>
    </w:p>
    <w:tbl>
      <w:tblPr>
        <w:tblStyle w:val="Sombreadomedio1-nfasis3"/>
        <w:tblW w:w="11656" w:type="dxa"/>
        <w:tblInd w:w="-1279" w:type="dxa"/>
        <w:tblLook w:val="04A0" w:firstRow="1" w:lastRow="0" w:firstColumn="1" w:lastColumn="0" w:noHBand="0" w:noVBand="1"/>
      </w:tblPr>
      <w:tblGrid>
        <w:gridCol w:w="4648"/>
        <w:gridCol w:w="1180"/>
        <w:gridCol w:w="5828"/>
      </w:tblGrid>
      <w:tr w:rsidR="00692BF7" w:rsidTr="00692BF7">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656" w:type="dxa"/>
            <w:gridSpan w:val="3"/>
            <w:hideMark/>
          </w:tcPr>
          <w:p w:rsidR="00692BF7" w:rsidRDefault="00692BF7">
            <w:pPr>
              <w:jc w:val="center"/>
            </w:pPr>
            <w:r>
              <w:rPr>
                <w:color w:val="990000"/>
                <w:sz w:val="36"/>
              </w:rPr>
              <w:t>SEMINARIOS POR OBJETO SOCIAL 2015</w:t>
            </w:r>
          </w:p>
        </w:tc>
      </w:tr>
      <w:tr w:rsidR="00692BF7" w:rsidTr="00FA734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rPr>
                <w:b w:val="0"/>
                <w:sz w:val="18"/>
              </w:rPr>
            </w:pPr>
            <w:r>
              <w:rPr>
                <w:b w:val="0"/>
                <w:sz w:val="18"/>
              </w:rPr>
              <w:t>Nombre completo del participante</w:t>
            </w:r>
            <w:r w:rsidR="00486325">
              <w:rPr>
                <w:b w:val="0"/>
                <w:sz w:val="18"/>
              </w:rPr>
              <w:t>:</w:t>
            </w:r>
            <w:r w:rsidR="00FA7347">
              <w:rPr>
                <w:b w:val="0"/>
                <w:sz w:val="18"/>
              </w:rPr>
              <w:t xml:space="preserve"> </w:t>
            </w:r>
            <w:permStart w:id="1059353375" w:edGrp="everyone"/>
            <w:permEnd w:id="1059353375"/>
          </w:p>
          <w:p w:rsidR="00692BF7" w:rsidRDefault="00692BF7" w:rsidP="00FA7347">
            <w:pPr>
              <w:rPr>
                <w:b w:val="0"/>
                <w:sz w:val="2"/>
              </w:rPr>
            </w:pPr>
            <w:r>
              <w:rPr>
                <w:b w:val="0"/>
                <w:sz w:val="18"/>
              </w:rPr>
              <w:t>(</w:t>
            </w:r>
            <w:r w:rsidR="00486325">
              <w:rPr>
                <w:b w:val="0"/>
                <w:sz w:val="18"/>
              </w:rPr>
              <w:t>A</w:t>
            </w:r>
            <w:r>
              <w:rPr>
                <w:b w:val="0"/>
                <w:sz w:val="18"/>
              </w:rPr>
              <w:t>sí aparecerá en su constancia)</w:t>
            </w:r>
          </w:p>
        </w:tc>
      </w:tr>
      <w:tr w:rsidR="00692BF7" w:rsidTr="00692BF7">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828" w:type="dxa"/>
            <w:gridSpan w:val="2"/>
            <w:tcBorders>
              <w:top w:val="single" w:sz="8" w:space="0" w:color="BBBBBB" w:themeColor="accent3" w:themeTint="BF"/>
              <w:left w:val="single" w:sz="8" w:space="0" w:color="BBBBBB" w:themeColor="accent3" w:themeTint="BF"/>
              <w:bottom w:val="single" w:sz="8" w:space="0" w:color="BBBBBB" w:themeColor="accent3" w:themeTint="BF"/>
            </w:tcBorders>
          </w:tcPr>
          <w:p w:rsidR="00692BF7" w:rsidRDefault="00692BF7">
            <w:pPr>
              <w:rPr>
                <w:b w:val="0"/>
                <w:sz w:val="18"/>
              </w:rPr>
            </w:pPr>
          </w:p>
          <w:p w:rsidR="00692BF7" w:rsidRDefault="00692BF7">
            <w:pPr>
              <w:rPr>
                <w:bCs w:val="0"/>
                <w:sz w:val="18"/>
              </w:rPr>
            </w:pPr>
            <w:r>
              <w:rPr>
                <w:b w:val="0"/>
                <w:sz w:val="18"/>
              </w:rPr>
              <w:t>E-mail del participante:</w:t>
            </w:r>
            <w:r w:rsidR="00FA7347">
              <w:rPr>
                <w:b w:val="0"/>
                <w:sz w:val="18"/>
              </w:rPr>
              <w:t xml:space="preserve"> </w:t>
            </w:r>
            <w:permStart w:id="708712887" w:edGrp="everyone"/>
            <w:permEnd w:id="708712887"/>
          </w:p>
        </w:tc>
        <w:tc>
          <w:tcPr>
            <w:tcW w:w="5828" w:type="dxa"/>
            <w:tcBorders>
              <w:top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cnfStyle w:val="000000010000" w:firstRow="0" w:lastRow="0" w:firstColumn="0" w:lastColumn="0" w:oddVBand="0" w:evenVBand="0" w:oddHBand="0" w:evenHBand="1" w:firstRowFirstColumn="0" w:firstRowLastColumn="0" w:lastRowFirstColumn="0" w:lastRowLastColumn="0"/>
              <w:rPr>
                <w:bCs/>
                <w:sz w:val="18"/>
              </w:rPr>
            </w:pPr>
          </w:p>
          <w:p w:rsidR="00692BF7" w:rsidRDefault="00692BF7">
            <w:pPr>
              <w:cnfStyle w:val="000000010000" w:firstRow="0" w:lastRow="0" w:firstColumn="0" w:lastColumn="0" w:oddVBand="0" w:evenVBand="0" w:oddHBand="0" w:evenHBand="1" w:firstRowFirstColumn="0" w:firstRowLastColumn="0" w:lastRowFirstColumn="0" w:lastRowLastColumn="0"/>
              <w:rPr>
                <w:bCs/>
                <w:sz w:val="18"/>
              </w:rPr>
            </w:pPr>
            <w:r>
              <w:rPr>
                <w:bCs/>
                <w:sz w:val="18"/>
              </w:rPr>
              <w:t>Teléfonos (y  celular) del participante:</w:t>
            </w:r>
            <w:r w:rsidR="00FA7347">
              <w:rPr>
                <w:bCs/>
                <w:sz w:val="18"/>
              </w:rPr>
              <w:t xml:space="preserve"> </w:t>
            </w:r>
            <w:permStart w:id="1239829383" w:edGrp="everyone"/>
            <w:r w:rsidR="0058416C">
              <w:rPr>
                <w:bCs/>
                <w:sz w:val="18"/>
              </w:rPr>
              <w:t xml:space="preserve"> </w:t>
            </w:r>
            <w:r w:rsidR="00123D38">
              <w:rPr>
                <w:bCs/>
                <w:sz w:val="18"/>
              </w:rPr>
              <w:t xml:space="preserve"> </w:t>
            </w:r>
            <w:bookmarkStart w:id="0" w:name="_GoBack"/>
            <w:bookmarkEnd w:id="0"/>
          </w:p>
          <w:p w:rsidR="00FA7347" w:rsidRDefault="00FA7347">
            <w:pPr>
              <w:cnfStyle w:val="000000010000" w:firstRow="0" w:lastRow="0" w:firstColumn="0" w:lastColumn="0" w:oddVBand="0" w:evenVBand="0" w:oddHBand="0" w:evenHBand="1" w:firstRowFirstColumn="0" w:firstRowLastColumn="0" w:lastRowFirstColumn="0" w:lastRowLastColumn="0"/>
              <w:rPr>
                <w:bCs/>
                <w:sz w:val="18"/>
              </w:rPr>
            </w:pPr>
          </w:p>
          <w:permEnd w:id="1239829383"/>
          <w:p w:rsidR="00FA7347" w:rsidRDefault="00FA7347">
            <w:pPr>
              <w:cnfStyle w:val="000000010000" w:firstRow="0" w:lastRow="0" w:firstColumn="0" w:lastColumn="0" w:oddVBand="0" w:evenVBand="0" w:oddHBand="0" w:evenHBand="1" w:firstRowFirstColumn="0" w:firstRowLastColumn="0" w:lastRowFirstColumn="0" w:lastRowLastColumn="0"/>
              <w:rPr>
                <w:b/>
                <w:sz w:val="18"/>
              </w:rPr>
            </w:pPr>
          </w:p>
        </w:tc>
      </w:tr>
      <w:tr w:rsidR="00692BF7" w:rsidTr="00FA734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rsidP="00FA7347">
            <w:pPr>
              <w:rPr>
                <w:b w:val="0"/>
                <w:sz w:val="18"/>
              </w:rPr>
            </w:pPr>
            <w:r>
              <w:rPr>
                <w:b w:val="0"/>
                <w:sz w:val="18"/>
              </w:rPr>
              <w:t>Institución de procedencia:</w:t>
            </w:r>
            <w:r w:rsidR="00FA7347">
              <w:rPr>
                <w:b w:val="0"/>
                <w:sz w:val="18"/>
              </w:rPr>
              <w:t xml:space="preserve"> </w:t>
            </w:r>
            <w:permStart w:id="824785697" w:edGrp="everyone"/>
            <w:permEnd w:id="824785697"/>
          </w:p>
        </w:tc>
      </w:tr>
      <w:tr w:rsidR="00692BF7" w:rsidTr="00FA7347">
        <w:trPr>
          <w:cnfStyle w:val="000000010000" w:firstRow="0" w:lastRow="0" w:firstColumn="0" w:lastColumn="0" w:oddVBand="0" w:evenVBand="0" w:oddHBand="0" w:evenHBand="1"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648" w:type="dxa"/>
            <w:tcBorders>
              <w:top w:val="single" w:sz="8" w:space="0" w:color="BBBBBB" w:themeColor="accent3" w:themeTint="BF"/>
              <w:left w:val="single" w:sz="8" w:space="0" w:color="BBBBBB" w:themeColor="accent3" w:themeTint="BF"/>
              <w:bottom w:val="single" w:sz="8" w:space="0" w:color="BBBBBB" w:themeColor="accent3" w:themeTint="BF"/>
            </w:tcBorders>
            <w:shd w:val="clear" w:color="auto" w:fill="AEAAAA" w:themeFill="background2" w:themeFillShade="BF"/>
            <w:hideMark/>
          </w:tcPr>
          <w:p w:rsidR="00692BF7" w:rsidRDefault="00692BF7">
            <w:pPr>
              <w:jc w:val="center"/>
              <w:rPr>
                <w:b w:val="0"/>
                <w:bCs w:val="0"/>
                <w:color w:val="990000"/>
                <w:sz w:val="36"/>
              </w:rPr>
            </w:pPr>
            <w:r>
              <w:rPr>
                <w:color w:val="990000"/>
                <w:sz w:val="24"/>
              </w:rPr>
              <w:t>SELECCIONE EL SEMINARIO DE SU INTERÉS</w:t>
            </w:r>
          </w:p>
        </w:tc>
        <w:tc>
          <w:tcPr>
            <w:tcW w:w="7008" w:type="dxa"/>
            <w:gridSpan w:val="2"/>
            <w:tcBorders>
              <w:top w:val="single" w:sz="8" w:space="0" w:color="BBBBBB" w:themeColor="accent3" w:themeTint="BF"/>
              <w:bottom w:val="single" w:sz="8" w:space="0" w:color="BBBBBB" w:themeColor="accent3" w:themeTint="BF"/>
              <w:right w:val="single" w:sz="8" w:space="0" w:color="BBBBBB" w:themeColor="accent3" w:themeTint="BF"/>
            </w:tcBorders>
            <w:shd w:val="clear" w:color="auto" w:fill="AEAAAA" w:themeFill="background2" w:themeFillShade="BF"/>
            <w:hideMark/>
          </w:tcPr>
          <w:p w:rsidR="00692BF7" w:rsidRDefault="00692BF7">
            <w:pPr>
              <w:jc w:val="center"/>
              <w:cnfStyle w:val="000000010000" w:firstRow="0" w:lastRow="0" w:firstColumn="0" w:lastColumn="0" w:oddVBand="0" w:evenVBand="0" w:oddHBand="0" w:evenHBand="1" w:firstRowFirstColumn="0" w:firstRowLastColumn="0" w:lastRowFirstColumn="0" w:lastRowLastColumn="0"/>
              <w:rPr>
                <w:color w:val="990000"/>
                <w:sz w:val="36"/>
              </w:rPr>
            </w:pPr>
            <w:r>
              <w:rPr>
                <w:b/>
                <w:bCs/>
                <w:color w:val="990000"/>
                <w:sz w:val="24"/>
              </w:rPr>
              <w:t>DATOS BANCARIOS PARA DEPÓSITO/TRANSFERENCIA</w:t>
            </w:r>
          </w:p>
        </w:tc>
      </w:tr>
      <w:tr w:rsidR="00692BF7" w:rsidTr="00FA7347">
        <w:trPr>
          <w:cnfStyle w:val="000000100000" w:firstRow="0" w:lastRow="0" w:firstColumn="0" w:lastColumn="0" w:oddVBand="0" w:evenVBand="0" w:oddHBand="1" w:evenHBand="0" w:firstRowFirstColumn="0" w:firstRowLastColumn="0" w:lastRowFirstColumn="0" w:lastRowLastColumn="0"/>
          <w:trHeight w:val="2643"/>
        </w:trPr>
        <w:tc>
          <w:tcPr>
            <w:cnfStyle w:val="001000000000" w:firstRow="0" w:lastRow="0" w:firstColumn="1" w:lastColumn="0" w:oddVBand="0" w:evenVBand="0" w:oddHBand="0" w:evenHBand="0" w:firstRowFirstColumn="0" w:firstRowLastColumn="0" w:lastRowFirstColumn="0" w:lastRowLastColumn="0"/>
            <w:tcW w:w="4648" w:type="dxa"/>
            <w:tcBorders>
              <w:top w:val="single" w:sz="8" w:space="0" w:color="BBBBBB" w:themeColor="accent3" w:themeTint="BF"/>
              <w:left w:val="single" w:sz="8" w:space="0" w:color="BBBBBB" w:themeColor="accent3" w:themeTint="BF"/>
              <w:bottom w:val="single" w:sz="8" w:space="0" w:color="BBBBBB" w:themeColor="accent3" w:themeTint="BF"/>
            </w:tcBorders>
            <w:shd w:val="clear" w:color="auto" w:fill="E7E6E6" w:themeFill="background2"/>
          </w:tcPr>
          <w:p w:rsidR="00692BF7" w:rsidRDefault="00692BF7" w:rsidP="00FA7347">
            <w:pPr>
              <w:jc w:val="center"/>
              <w:rPr>
                <w:b w:val="0"/>
                <w:sz w:val="18"/>
              </w:rPr>
            </w:pPr>
            <w:permStart w:id="643965170" w:edGrp="everyone"/>
            <w:r>
              <w:rPr>
                <w:b w:val="0"/>
                <w:sz w:val="18"/>
              </w:rPr>
              <w:t xml:space="preserve">Marque con una </w:t>
            </w:r>
            <w:r>
              <w:rPr>
                <w:sz w:val="18"/>
              </w:rPr>
              <w:t>X</w:t>
            </w:r>
            <w:r>
              <w:rPr>
                <w:b w:val="0"/>
                <w:sz w:val="18"/>
              </w:rPr>
              <w:t>:</w:t>
            </w:r>
          </w:p>
          <w:p w:rsidR="00692BF7" w:rsidRDefault="00692BF7">
            <w:pPr>
              <w:rPr>
                <w:b w:val="0"/>
                <w:sz w:val="10"/>
              </w:rPr>
            </w:pPr>
          </w:p>
          <w:p w:rsidR="00692BF7" w:rsidRDefault="00692BF7">
            <w:pPr>
              <w:rPr>
                <w:b w:val="0"/>
                <w:sz w:val="18"/>
              </w:rPr>
            </w:pPr>
            <w:r>
              <w:rPr>
                <w:b w:val="0"/>
                <w:sz w:val="18"/>
              </w:rPr>
              <w:t>(    ) EDUCACIÓN</w:t>
            </w:r>
          </w:p>
          <w:p w:rsidR="00692BF7" w:rsidRDefault="00692BF7">
            <w:pPr>
              <w:rPr>
                <w:b w:val="0"/>
                <w:sz w:val="18"/>
              </w:rPr>
            </w:pPr>
            <w:r>
              <w:rPr>
                <w:b w:val="0"/>
                <w:sz w:val="18"/>
              </w:rPr>
              <w:t>(    ) MEDIO AMBIENTE</w:t>
            </w:r>
          </w:p>
          <w:p w:rsidR="00692BF7" w:rsidRDefault="00692BF7">
            <w:pPr>
              <w:rPr>
                <w:b w:val="0"/>
                <w:sz w:val="18"/>
              </w:rPr>
            </w:pPr>
            <w:r>
              <w:rPr>
                <w:b w:val="0"/>
                <w:sz w:val="18"/>
              </w:rPr>
              <w:t>(    ) MUJERES</w:t>
            </w:r>
          </w:p>
          <w:p w:rsidR="00692BF7" w:rsidRDefault="00692BF7">
            <w:pPr>
              <w:rPr>
                <w:b w:val="0"/>
                <w:sz w:val="18"/>
              </w:rPr>
            </w:pPr>
            <w:r>
              <w:rPr>
                <w:b w:val="0"/>
                <w:sz w:val="18"/>
              </w:rPr>
              <w:t>(    ) DERECHOS HUMANOS</w:t>
            </w:r>
          </w:p>
          <w:p w:rsidR="00692BF7" w:rsidRDefault="00692BF7">
            <w:pPr>
              <w:rPr>
                <w:b w:val="0"/>
                <w:sz w:val="18"/>
              </w:rPr>
            </w:pPr>
            <w:r>
              <w:rPr>
                <w:b w:val="0"/>
                <w:sz w:val="18"/>
              </w:rPr>
              <w:t>(    ) NIÑEZ/JUVENTUD</w:t>
            </w:r>
          </w:p>
          <w:p w:rsidR="00692BF7" w:rsidRDefault="00692BF7">
            <w:pPr>
              <w:rPr>
                <w:b w:val="0"/>
                <w:sz w:val="18"/>
              </w:rPr>
            </w:pPr>
            <w:r>
              <w:rPr>
                <w:b w:val="0"/>
                <w:sz w:val="18"/>
              </w:rPr>
              <w:t>(    ) SALUD</w:t>
            </w:r>
          </w:p>
          <w:p w:rsidR="00692BF7" w:rsidRDefault="00692BF7">
            <w:pPr>
              <w:rPr>
                <w:b w:val="0"/>
                <w:sz w:val="18"/>
              </w:rPr>
            </w:pPr>
          </w:p>
          <w:p w:rsidR="00692BF7" w:rsidRDefault="00FA7347">
            <w:pPr>
              <w:rPr>
                <w:b w:val="0"/>
                <w:sz w:val="18"/>
              </w:rPr>
            </w:pPr>
            <w:r>
              <w:rPr>
                <w:b w:val="0"/>
                <w:sz w:val="18"/>
              </w:rPr>
              <w:t>Anote l</w:t>
            </w:r>
            <w:r w:rsidR="00692BF7">
              <w:rPr>
                <w:b w:val="0"/>
                <w:sz w:val="18"/>
              </w:rPr>
              <w:t>ugar y Fecha:</w:t>
            </w:r>
          </w:p>
          <w:p w:rsidR="00692BF7" w:rsidRDefault="00692BF7">
            <w:pPr>
              <w:rPr>
                <w:b w:val="0"/>
                <w:sz w:val="18"/>
              </w:rPr>
            </w:pPr>
          </w:p>
          <w:p w:rsidR="00692BF7" w:rsidRDefault="00692BF7" w:rsidP="00FA7347">
            <w:pPr>
              <w:rPr>
                <w:bCs w:val="0"/>
                <w:sz w:val="18"/>
              </w:rPr>
            </w:pPr>
            <w:r>
              <w:rPr>
                <w:b w:val="0"/>
                <w:sz w:val="18"/>
              </w:rPr>
              <w:t>*</w:t>
            </w:r>
            <w:r w:rsidR="00FA7347">
              <w:rPr>
                <w:b w:val="0"/>
                <w:sz w:val="18"/>
              </w:rPr>
              <w:t xml:space="preserve">¿MÁS INFORMACIÓN? </w:t>
            </w:r>
            <w:proofErr w:type="spellStart"/>
            <w:r w:rsidR="00FA7347">
              <w:rPr>
                <w:b w:val="0"/>
                <w:sz w:val="18"/>
              </w:rPr>
              <w:t>C</w:t>
            </w:r>
            <w:r>
              <w:rPr>
                <w:b w:val="0"/>
                <w:sz w:val="18"/>
              </w:rPr>
              <w:t>lick</w:t>
            </w:r>
            <w:proofErr w:type="spellEnd"/>
            <w:r>
              <w:rPr>
                <w:b w:val="0"/>
                <w:sz w:val="18"/>
              </w:rPr>
              <w:t xml:space="preserve"> en </w:t>
            </w:r>
            <w:r w:rsidR="00FA7347">
              <w:rPr>
                <w:b w:val="0"/>
                <w:sz w:val="18"/>
              </w:rPr>
              <w:t>LEER MÁS (</w:t>
            </w:r>
            <w:r>
              <w:rPr>
                <w:b w:val="0"/>
                <w:sz w:val="18"/>
              </w:rPr>
              <w:t>parte superior</w:t>
            </w:r>
            <w:r w:rsidR="00FA7347">
              <w:rPr>
                <w:b w:val="0"/>
                <w:sz w:val="18"/>
              </w:rPr>
              <w:t xml:space="preserve">) </w:t>
            </w:r>
            <w:permEnd w:id="643965170"/>
          </w:p>
        </w:tc>
        <w:tc>
          <w:tcPr>
            <w:tcW w:w="7008" w:type="dxa"/>
            <w:gridSpan w:val="2"/>
            <w:tcBorders>
              <w:top w:val="single" w:sz="8" w:space="0" w:color="BBBBBB" w:themeColor="accent3" w:themeTint="BF"/>
              <w:bottom w:val="single" w:sz="8" w:space="0" w:color="BBBBBB" w:themeColor="accent3" w:themeTint="BF"/>
              <w:right w:val="single" w:sz="8" w:space="0" w:color="BBBBBB" w:themeColor="accent3" w:themeTint="BF"/>
            </w:tcBorders>
            <w:shd w:val="clear" w:color="auto" w:fill="E7E6E6" w:themeFill="background2"/>
          </w:tcPr>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BANCO: BANORTE</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TITULAR: CENTRO DE RECURSOS INTERNACIONALES PARA ORGANIZACIONES CIVILES, A.C.</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 xml:space="preserve">CUENTA: 082 9439 458              </w:t>
            </w:r>
          </w:p>
          <w:p w:rsidR="00692BF7" w:rsidRDefault="00692BF7">
            <w:pPr>
              <w:cnfStyle w:val="000000100000" w:firstRow="0" w:lastRow="0" w:firstColumn="0" w:lastColumn="0" w:oddVBand="0" w:evenVBand="0" w:oddHBand="1" w:evenHBand="0" w:firstRowFirstColumn="0" w:firstRowLastColumn="0" w:lastRowFirstColumn="0" w:lastRowLastColumn="0"/>
              <w:rPr>
                <w:bCs/>
                <w:sz w:val="18"/>
              </w:rPr>
            </w:pPr>
            <w:r>
              <w:rPr>
                <w:bCs/>
                <w:sz w:val="18"/>
              </w:rPr>
              <w:t>TRANSFERENCIAS ELECTRÓNICAS ("CLABE"): 072 680 0082 9439 458 7</w:t>
            </w:r>
          </w:p>
          <w:p w:rsidR="00692BF7" w:rsidRDefault="00692B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FFFFFF"/>
                <w:sz w:val="12"/>
                <w:szCs w:val="18"/>
                <w:lang w:eastAsia="es-MX"/>
              </w:rPr>
            </w:pPr>
          </w:p>
          <w:p w:rsidR="00692BF7" w:rsidRDefault="00692BF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color w:val="990000"/>
                <w:sz w:val="18"/>
                <w:szCs w:val="18"/>
                <w:lang w:eastAsia="es-MX"/>
              </w:rPr>
            </w:pPr>
            <w:r>
              <w:rPr>
                <w:rFonts w:ascii="Arial Narrow" w:eastAsia="Times New Roman" w:hAnsi="Arial Narrow" w:cs="Calibri"/>
                <w:b/>
                <w:color w:val="990000"/>
                <w:sz w:val="18"/>
                <w:szCs w:val="18"/>
                <w:lang w:eastAsia="es-MX"/>
              </w:rPr>
              <w:t>CUOTA DE RECUPERACIÓN POR ASISTENTE: $2,100.00 M.N.</w:t>
            </w:r>
          </w:p>
          <w:p w:rsidR="00692BF7" w:rsidRDefault="00692BF7">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990000"/>
                <w:sz w:val="6"/>
                <w:szCs w:val="18"/>
                <w:lang w:eastAsia="es-MX"/>
              </w:rPr>
            </w:pPr>
          </w:p>
          <w:p w:rsidR="00692BF7" w:rsidRDefault="00692BF7">
            <w:pPr>
              <w:pStyle w:val="Prrafodelista"/>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r>
              <w:rPr>
                <w:rFonts w:ascii="Arial Narrow" w:eastAsia="Times New Roman" w:hAnsi="Arial Narrow" w:cs="Calibri"/>
                <w:color w:val="000000" w:themeColor="text1"/>
                <w:sz w:val="18"/>
                <w:szCs w:val="18"/>
                <w:lang w:eastAsia="es-MX"/>
              </w:rPr>
              <w:t>(Únicamente el SEMINARIO EN TEMAS DE NIÑEZ/JUVENTUD tiene una cuota preferencial de $1,800.00 M.N)</w:t>
            </w:r>
          </w:p>
          <w:p w:rsidR="00692BF7" w:rsidRDefault="00692BF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sz w:val="18"/>
                <w:szCs w:val="18"/>
                <w:lang w:eastAsia="es-MX"/>
              </w:rPr>
            </w:pPr>
          </w:p>
          <w:p w:rsidR="00FA7347" w:rsidRDefault="00692BF7" w:rsidP="00486325">
            <w:pPr>
              <w:pStyle w:val="Prrafodelista"/>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 w:val="18"/>
                <w:szCs w:val="18"/>
                <w:lang w:eastAsia="es-MX"/>
              </w:rPr>
            </w:pPr>
            <w:r>
              <w:rPr>
                <w:rFonts w:ascii="Arial Narrow" w:eastAsia="Times New Roman" w:hAnsi="Arial Narrow" w:cs="Calibri"/>
                <w:color w:val="C00000"/>
                <w:sz w:val="18"/>
                <w:szCs w:val="18"/>
                <w:lang w:eastAsia="es-MX"/>
              </w:rPr>
              <w:t>Recuerde que las cuotas de recuperación que recibe el  CERI son utilizadas para crear más Bibliotecas especializadas en fondos internacionales con servicios gratuitos para la comunidad.</w:t>
            </w:r>
            <w:r w:rsidR="00486325">
              <w:rPr>
                <w:rFonts w:ascii="Arial Narrow" w:eastAsia="Times New Roman" w:hAnsi="Arial Narrow" w:cs="Calibri"/>
                <w:color w:val="C00000"/>
                <w:sz w:val="18"/>
                <w:szCs w:val="18"/>
                <w:lang w:eastAsia="es-MX"/>
              </w:rPr>
              <w:t xml:space="preserve"> </w:t>
            </w:r>
          </w:p>
          <w:p w:rsidR="00692BF7" w:rsidRDefault="00CC7E1D" w:rsidP="00FA7347">
            <w:pPr>
              <w:pStyle w:val="Prrafodelista"/>
              <w:ind w:left="0"/>
              <w:jc w:val="center"/>
              <w:cnfStyle w:val="000000100000" w:firstRow="0" w:lastRow="0" w:firstColumn="0" w:lastColumn="0" w:oddVBand="0" w:evenVBand="0" w:oddHBand="1" w:evenHBand="0" w:firstRowFirstColumn="0" w:firstRowLastColumn="0" w:lastRowFirstColumn="0" w:lastRowLastColumn="0"/>
              <w:rPr>
                <w:b/>
                <w:sz w:val="18"/>
              </w:rPr>
            </w:pPr>
            <w:hyperlink r:id="rId17" w:anchor="!bibliotecas-ceri/c1se" w:history="1">
              <w:r w:rsidR="00692BF7">
                <w:rPr>
                  <w:rStyle w:val="Hipervnculo"/>
                  <w:rFonts w:ascii="Arial Narrow" w:eastAsia="Times New Roman" w:hAnsi="Arial Narrow" w:cs="Calibri"/>
                  <w:b/>
                  <w:sz w:val="18"/>
                  <w:szCs w:val="18"/>
                  <w:lang w:eastAsia="es-MX"/>
                </w:rPr>
                <w:t>¡YA SON 38 EN TODO EL PAÍS!</w:t>
              </w:r>
            </w:hyperlink>
          </w:p>
        </w:tc>
      </w:tr>
      <w:tr w:rsidR="00692BF7" w:rsidTr="00692BF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shd w:val="clear" w:color="auto" w:fill="AEAAAA" w:themeFill="background2" w:themeFillShade="BF"/>
            <w:hideMark/>
          </w:tcPr>
          <w:p w:rsidR="00692BF7" w:rsidRDefault="00692BF7">
            <w:pPr>
              <w:jc w:val="center"/>
              <w:rPr>
                <w:color w:val="990000"/>
              </w:rPr>
            </w:pPr>
            <w:r>
              <w:rPr>
                <w:color w:val="990000"/>
                <w:sz w:val="24"/>
              </w:rPr>
              <w:t>DATOS DE FACTURACIÓN</w:t>
            </w:r>
          </w:p>
          <w:p w:rsidR="00692BF7" w:rsidRDefault="00692BF7">
            <w:pPr>
              <w:jc w:val="center"/>
              <w:rPr>
                <w:color w:val="990000"/>
                <w:sz w:val="36"/>
              </w:rPr>
            </w:pPr>
            <w:r>
              <w:rPr>
                <w:color w:val="990000"/>
                <w:sz w:val="18"/>
              </w:rPr>
              <w:t>Llene los campos marcados con cuidado. No se corregirán facturas ya expedidas con los datos que usted envió.</w:t>
            </w:r>
          </w:p>
        </w:tc>
      </w:tr>
      <w:tr w:rsidR="00692BF7" w:rsidTr="00692BF7">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486325" w:rsidRDefault="00457566">
            <w:pPr>
              <w:rPr>
                <w:b w:val="0"/>
                <w:sz w:val="18"/>
              </w:rPr>
            </w:pPr>
            <w:r>
              <w:rPr>
                <w:b w:val="0"/>
                <w:sz w:val="18"/>
              </w:rPr>
              <w:t>Forma</w:t>
            </w:r>
            <w:r w:rsidR="007568B8">
              <w:rPr>
                <w:b w:val="0"/>
                <w:sz w:val="18"/>
              </w:rPr>
              <w:t xml:space="preserve"> de pago (depósito o transferencia)</w:t>
            </w:r>
            <w:r w:rsidR="0055774C">
              <w:rPr>
                <w:b w:val="0"/>
                <w:sz w:val="18"/>
              </w:rPr>
              <w:t>:</w:t>
            </w:r>
            <w:r w:rsidR="00914E37">
              <w:rPr>
                <w:b w:val="0"/>
                <w:sz w:val="18"/>
              </w:rPr>
              <w:t xml:space="preserve"> </w:t>
            </w:r>
            <w:permStart w:id="706625217" w:edGrp="everyone"/>
            <w:permEnd w:id="706625217"/>
          </w:p>
          <w:p w:rsidR="00255ECE" w:rsidRDefault="00255ECE">
            <w:pPr>
              <w:rPr>
                <w:b w:val="0"/>
                <w:sz w:val="18"/>
              </w:rPr>
            </w:pPr>
            <w:r w:rsidRPr="00255ECE">
              <w:rPr>
                <w:i/>
                <w:sz w:val="18"/>
              </w:rPr>
              <w:t>Nota</w:t>
            </w:r>
            <w:r>
              <w:rPr>
                <w:b w:val="0"/>
                <w:sz w:val="18"/>
              </w:rPr>
              <w:t xml:space="preserve">: </w:t>
            </w:r>
            <w:r w:rsidRPr="0008188A">
              <w:rPr>
                <w:rFonts w:ascii="Arial Narrow" w:eastAsia="Times New Roman" w:hAnsi="Arial Narrow" w:cs="Calibri"/>
                <w:i/>
                <w:iCs/>
                <w:color w:val="000000"/>
                <w:sz w:val="16"/>
                <w:szCs w:val="18"/>
                <w:lang w:eastAsia="es-MX"/>
              </w:rPr>
              <w:t>Si es transferencia: número de sucursal, últimos cuatro dígitos y  fecha</w:t>
            </w:r>
          </w:p>
          <w:p w:rsidR="00692BF7" w:rsidRDefault="00692BF7">
            <w:pPr>
              <w:rPr>
                <w:b w:val="0"/>
                <w:sz w:val="18"/>
              </w:rPr>
            </w:pPr>
            <w:r>
              <w:rPr>
                <w:b w:val="0"/>
                <w:sz w:val="18"/>
              </w:rPr>
              <w:t>Razón Social:</w:t>
            </w:r>
            <w:r w:rsidR="00FA7347">
              <w:rPr>
                <w:b w:val="0"/>
                <w:sz w:val="18"/>
              </w:rPr>
              <w:t xml:space="preserve"> </w:t>
            </w:r>
            <w:permStart w:id="1573322870" w:edGrp="everyone"/>
            <w:permEnd w:id="1573322870"/>
          </w:p>
          <w:p w:rsidR="00486325" w:rsidRDefault="00486325">
            <w:pPr>
              <w:rPr>
                <w:b w:val="0"/>
                <w:sz w:val="18"/>
              </w:rPr>
            </w:pPr>
          </w:p>
          <w:p w:rsidR="00486325" w:rsidRDefault="00692BF7">
            <w:pPr>
              <w:rPr>
                <w:b w:val="0"/>
                <w:sz w:val="18"/>
              </w:rPr>
            </w:pPr>
            <w:r>
              <w:rPr>
                <w:b w:val="0"/>
                <w:sz w:val="18"/>
              </w:rPr>
              <w:t>R.F.C.:</w:t>
            </w:r>
            <w:r w:rsidR="00FA7347">
              <w:rPr>
                <w:b w:val="0"/>
                <w:sz w:val="18"/>
              </w:rPr>
              <w:t xml:space="preserve"> </w:t>
            </w:r>
            <w:permStart w:id="1337750367" w:edGrp="everyone"/>
            <w:permEnd w:id="1337750367"/>
          </w:p>
          <w:p w:rsidR="00692BF7" w:rsidRDefault="00692BF7">
            <w:pPr>
              <w:rPr>
                <w:b w:val="0"/>
                <w:sz w:val="18"/>
              </w:rPr>
            </w:pPr>
            <w:r>
              <w:rPr>
                <w:b w:val="0"/>
                <w:sz w:val="18"/>
              </w:rPr>
              <w:t>Dirección fiscal</w:t>
            </w:r>
            <w:r w:rsidR="00486325">
              <w:rPr>
                <w:b w:val="0"/>
                <w:sz w:val="18"/>
              </w:rPr>
              <w:t xml:space="preserve"> (</w:t>
            </w:r>
            <w:r>
              <w:rPr>
                <w:b w:val="0"/>
                <w:sz w:val="18"/>
              </w:rPr>
              <w:t>Ciudad, Municipio, Estado y C.P.</w:t>
            </w:r>
            <w:r w:rsidR="00486325">
              <w:rPr>
                <w:b w:val="0"/>
                <w:sz w:val="18"/>
              </w:rPr>
              <w:t>)</w:t>
            </w:r>
            <w:r>
              <w:rPr>
                <w:b w:val="0"/>
                <w:sz w:val="18"/>
              </w:rPr>
              <w:t>:</w:t>
            </w:r>
            <w:r w:rsidR="00FA7347">
              <w:rPr>
                <w:b w:val="0"/>
                <w:sz w:val="18"/>
              </w:rPr>
              <w:t xml:space="preserve"> </w:t>
            </w:r>
            <w:permStart w:id="341186044" w:edGrp="everyone"/>
            <w:permEnd w:id="341186044"/>
          </w:p>
          <w:p w:rsidR="00692BF7" w:rsidRDefault="00692BF7">
            <w:pPr>
              <w:rPr>
                <w:b w:val="0"/>
                <w:sz w:val="18"/>
              </w:rPr>
            </w:pPr>
          </w:p>
          <w:p w:rsidR="00692BF7" w:rsidRDefault="00692BF7">
            <w:pPr>
              <w:rPr>
                <w:b w:val="0"/>
                <w:sz w:val="18"/>
              </w:rPr>
            </w:pPr>
          </w:p>
          <w:p w:rsidR="00486325" w:rsidRDefault="00692BF7">
            <w:pPr>
              <w:rPr>
                <w:b w:val="0"/>
                <w:sz w:val="18"/>
              </w:rPr>
            </w:pPr>
            <w:r>
              <w:rPr>
                <w:b w:val="0"/>
                <w:sz w:val="18"/>
              </w:rPr>
              <w:t xml:space="preserve">Teléfono de la institución: </w:t>
            </w:r>
            <w:permStart w:id="273440654" w:edGrp="everyone"/>
            <w:r w:rsidR="00FA7347">
              <w:rPr>
                <w:b w:val="0"/>
                <w:sz w:val="18"/>
              </w:rPr>
              <w:t xml:space="preserve"> </w:t>
            </w:r>
            <w:permEnd w:id="273440654"/>
          </w:p>
          <w:p w:rsidR="00692BF7" w:rsidRDefault="00692BF7">
            <w:pPr>
              <w:rPr>
                <w:b w:val="0"/>
                <w:sz w:val="18"/>
              </w:rPr>
            </w:pPr>
            <w:r>
              <w:rPr>
                <w:b w:val="0"/>
                <w:sz w:val="18"/>
              </w:rPr>
              <w:t>Correos electrónicos para envío de factura:</w:t>
            </w:r>
            <w:r w:rsidR="00FA7347">
              <w:rPr>
                <w:b w:val="0"/>
                <w:sz w:val="18"/>
              </w:rPr>
              <w:t xml:space="preserve"> </w:t>
            </w:r>
            <w:permStart w:id="629498450" w:edGrp="everyone"/>
            <w:permEnd w:id="629498450"/>
            <w:r>
              <w:rPr>
                <w:b w:val="0"/>
                <w:sz w:val="18"/>
              </w:rPr>
              <w:t xml:space="preserve">            </w:t>
            </w:r>
            <w:r w:rsidR="00FA7347">
              <w:rPr>
                <w:b w:val="0"/>
                <w:sz w:val="18"/>
              </w:rPr>
              <w:t xml:space="preserve"> </w:t>
            </w:r>
            <w:r>
              <w:rPr>
                <w:b w:val="0"/>
                <w:sz w:val="18"/>
              </w:rPr>
              <w:t xml:space="preserve">                                                                            </w:t>
            </w:r>
            <w:permStart w:id="485498458" w:edGrp="everyone"/>
            <w:r>
              <w:rPr>
                <w:b w:val="0"/>
                <w:sz w:val="18"/>
              </w:rPr>
              <w:t>(    )</w:t>
            </w:r>
            <w:permEnd w:id="485498458"/>
            <w:r>
              <w:rPr>
                <w:b w:val="0"/>
                <w:sz w:val="18"/>
              </w:rPr>
              <w:t xml:space="preserve"> Mismo correo de arriba</w:t>
            </w:r>
          </w:p>
          <w:p w:rsidR="00692BF7" w:rsidRDefault="00692BF7">
            <w:pPr>
              <w:rPr>
                <w:b w:val="0"/>
                <w:sz w:val="8"/>
              </w:rPr>
            </w:pPr>
          </w:p>
        </w:tc>
      </w:tr>
      <w:tr w:rsidR="00692BF7" w:rsidTr="00692BF7">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656" w:type="dxa"/>
            <w:gridSpan w:val="3"/>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tcBorders>
          </w:tcPr>
          <w:p w:rsidR="00692BF7" w:rsidRDefault="00692BF7">
            <w:pPr>
              <w:rPr>
                <w:rFonts w:ascii="Arial Narrow" w:eastAsia="Times New Roman" w:hAnsi="Arial Narrow" w:cs="Calibri"/>
                <w:color w:val="990000"/>
                <w:sz w:val="8"/>
                <w:szCs w:val="21"/>
                <w:lang w:eastAsia="es-MX"/>
              </w:rPr>
            </w:pPr>
          </w:p>
          <w:p w:rsidR="00692BF7" w:rsidRDefault="00692BF7">
            <w:pPr>
              <w:rPr>
                <w:rFonts w:ascii="Arial Narrow" w:eastAsia="Times New Roman" w:hAnsi="Arial Narrow" w:cs="Calibri"/>
                <w:color w:val="000000"/>
                <w:sz w:val="16"/>
                <w:szCs w:val="16"/>
                <w:lang w:eastAsia="es-MX"/>
              </w:rPr>
            </w:pPr>
            <w:r>
              <w:rPr>
                <w:rFonts w:ascii="Arial Narrow" w:eastAsia="Times New Roman" w:hAnsi="Arial Narrow" w:cs="Calibri"/>
                <w:color w:val="990000"/>
                <w:sz w:val="20"/>
                <w:szCs w:val="21"/>
                <w:lang w:eastAsia="es-MX"/>
              </w:rPr>
              <w:t>POLÍTICA DE CANCELACIONES.-</w:t>
            </w:r>
            <w:r>
              <w:rPr>
                <w:rFonts w:ascii="Arial Narrow" w:eastAsia="Times New Roman" w:hAnsi="Arial Narrow" w:cs="Calibri"/>
                <w:color w:val="990000"/>
                <w:sz w:val="14"/>
                <w:szCs w:val="16"/>
                <w:lang w:eastAsia="es-MX"/>
              </w:rPr>
              <w:t xml:space="preserve"> </w:t>
            </w:r>
            <w:r>
              <w:rPr>
                <w:rFonts w:ascii="Arial Narrow" w:eastAsia="Times New Roman" w:hAnsi="Arial Narrow" w:cs="Calibri"/>
                <w:b w:val="0"/>
                <w:color w:val="000000"/>
                <w:sz w:val="16"/>
                <w:szCs w:val="16"/>
                <w:lang w:eastAsia="es-MX"/>
              </w:rPr>
              <w:t xml:space="preserve">Una vez realizado el pago, sólo se harán devoluciones a la cuenta bancaria de la Razón Social proporcionada en los datos para expedir recibo fiscal, cuando el participante notifique su cancelación 15 días antes del evento (vía telefónica o e-mail). En este caso, se devolverá el 50% a la cuenta bancaria de su Razón Social y el restante 50% se le acreditará para la siguiente sesión de Talleres del CERI. Si la cancelación ocurre después de los 15 días previos al evento, no habrá ninguna devolución sino que se acreditará el total a favor del participante en la sesión de Talleres de su elección, misma que deberá notificar por escrito. Todos los materiales de los Seminarios por Objeto Social 2015 se enviarán por correo electrónico y se el día del evento de forma impresa. </w:t>
            </w:r>
          </w:p>
        </w:tc>
      </w:tr>
    </w:tbl>
    <w:p w:rsidR="00692BF7" w:rsidRPr="00692BF7" w:rsidRDefault="00486325" w:rsidP="00692BF7">
      <w:pPr>
        <w:tabs>
          <w:tab w:val="left" w:pos="3045"/>
        </w:tabs>
      </w:pPr>
      <w:r>
        <w:rPr>
          <w:noProof/>
          <w:lang w:eastAsia="es-MX"/>
        </w:rPr>
        <mc:AlternateContent>
          <mc:Choice Requires="wps">
            <w:drawing>
              <wp:anchor distT="0" distB="0" distL="114300" distR="114300" simplePos="0" relativeHeight="251670528" behindDoc="0" locked="0" layoutInCell="1" allowOverlap="1" wp14:anchorId="6FF2D7EB" wp14:editId="52523CB2">
                <wp:simplePos x="0" y="0"/>
                <wp:positionH relativeFrom="column">
                  <wp:posOffset>-539750</wp:posOffset>
                </wp:positionH>
                <wp:positionV relativeFrom="paragraph">
                  <wp:posOffset>139065</wp:posOffset>
                </wp:positionV>
                <wp:extent cx="6738620" cy="866775"/>
                <wp:effectExtent l="0" t="0" r="5080" b="9525"/>
                <wp:wrapNone/>
                <wp:docPr id="3" name="3 Rectángulo"/>
                <wp:cNvGraphicFramePr/>
                <a:graphic xmlns:a="http://schemas.openxmlformats.org/drawingml/2006/main">
                  <a:graphicData uri="http://schemas.microsoft.com/office/word/2010/wordprocessingShape">
                    <wps:wsp>
                      <wps:cNvSpPr/>
                      <wps:spPr>
                        <a:xfrm>
                          <a:off x="0" y="0"/>
                          <a:ext cx="6738620" cy="866775"/>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2BF7" w:rsidRDefault="00255ECE" w:rsidP="00692BF7">
                            <w:pPr>
                              <w:jc w:val="center"/>
                              <w:rPr>
                                <w:b/>
                                <w:sz w:val="20"/>
                              </w:rPr>
                            </w:pPr>
                            <w:r w:rsidRPr="00255ECE">
                              <w:rPr>
                                <w:b/>
                              </w:rPr>
                              <w:t>ENVIAR FORMATO DE INSCRIPCIÓN Y COMPROBANTE DE PAGO ADJUNTO A:</w:t>
                            </w:r>
                            <w:r w:rsidR="00692BF7" w:rsidRPr="00255ECE">
                              <w:rPr>
                                <w:b/>
                                <w:sz w:val="18"/>
                              </w:rPr>
                              <w:t xml:space="preserve"> </w:t>
                            </w:r>
                            <w:r w:rsidR="00692BF7" w:rsidRPr="00D62770">
                              <w:rPr>
                                <w:b/>
                                <w:sz w:val="20"/>
                              </w:rPr>
                              <w:t xml:space="preserve"> </w:t>
                            </w:r>
                            <w:hyperlink r:id="rId18" w:history="1">
                              <w:r w:rsidR="00692BF7" w:rsidRPr="00AB0CAA">
                                <w:rPr>
                                  <w:rStyle w:val="Hipervnculo"/>
                                  <w:b/>
                                  <w:color w:val="FFFFFF" w:themeColor="background1"/>
                                  <w:sz w:val="20"/>
                                </w:rPr>
                                <w:t>s.burgoa</w:t>
                              </w:r>
                              <w:r w:rsidR="00692BF7" w:rsidRPr="00AB0CAA">
                                <w:rPr>
                                  <w:rStyle w:val="Hipervnculo"/>
                                  <w:rFonts w:ascii="Wide Latin" w:hAnsi="Wide Latin"/>
                                  <w:b/>
                                  <w:color w:val="FFFFFF" w:themeColor="background1"/>
                                  <w:sz w:val="20"/>
                                </w:rPr>
                                <w:t>@</w:t>
                              </w:r>
                              <w:r w:rsidR="00692BF7" w:rsidRPr="00AB0CAA">
                                <w:rPr>
                                  <w:rStyle w:val="Hipervnculo"/>
                                  <w:b/>
                                  <w:color w:val="FFFFFF" w:themeColor="background1"/>
                                  <w:sz w:val="20"/>
                                </w:rPr>
                                <w:t>recursosinternacionales.org</w:t>
                              </w:r>
                            </w:hyperlink>
                          </w:p>
                          <w:p w:rsidR="00692BF7" w:rsidRPr="00AB0CAA" w:rsidRDefault="00692BF7" w:rsidP="00692BF7">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692BF7" w:rsidRDefault="00692BF7" w:rsidP="00692BF7">
                            <w:pPr>
                              <w:pStyle w:val="Piedepgina"/>
                            </w:pPr>
                          </w:p>
                          <w:p w:rsidR="00692BF7" w:rsidRPr="00D62770" w:rsidRDefault="00692BF7" w:rsidP="00692BF7">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32" style="position:absolute;margin-left:-42.5pt;margin-top:10.95pt;width:530.6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" fillcolor="maroon" stroked="f" strokeweight="1pt">
                <v:textbox>
                  <w:txbxContent>
                    <w:p w:rsidR="00692BF7" w:rsidRDefault="00255ECE" w:rsidP="00692BF7">
                      <w:pPr>
                        <w:jc w:val="center"/>
                        <w:rPr>
                          <w:b/>
                          <w:sz w:val="20"/>
                        </w:rPr>
                      </w:pPr>
                      <w:r w:rsidRPr="00255ECE">
                        <w:rPr>
                          <w:b/>
                        </w:rPr>
                        <w:t>ENVIAR FORMATO DE INSCRIPCIÓN Y COMPROBANTE DE PAGO ADJUNTO A:</w:t>
                      </w:r>
                      <w:r w:rsidR="00692BF7" w:rsidRPr="00255ECE">
                        <w:rPr>
                          <w:b/>
                          <w:sz w:val="18"/>
                        </w:rPr>
                        <w:t xml:space="preserve"> </w:t>
                      </w:r>
                      <w:r w:rsidR="00692BF7" w:rsidRPr="00D62770">
                        <w:rPr>
                          <w:b/>
                          <w:sz w:val="20"/>
                        </w:rPr>
                        <w:t xml:space="preserve"> </w:t>
                      </w:r>
                      <w:hyperlink r:id="rId19" w:history="1">
                        <w:r w:rsidR="00692BF7" w:rsidRPr="00AB0CAA">
                          <w:rPr>
                            <w:rStyle w:val="Hipervnculo"/>
                            <w:b/>
                            <w:color w:val="FFFFFF" w:themeColor="background1"/>
                            <w:sz w:val="20"/>
                          </w:rPr>
                          <w:t>s.burgoa</w:t>
                        </w:r>
                        <w:r w:rsidR="00692BF7" w:rsidRPr="00AB0CAA">
                          <w:rPr>
                            <w:rStyle w:val="Hipervnculo"/>
                            <w:rFonts w:ascii="Wide Latin" w:hAnsi="Wide Latin"/>
                            <w:b/>
                            <w:color w:val="FFFFFF" w:themeColor="background1"/>
                            <w:sz w:val="20"/>
                          </w:rPr>
                          <w:t>@</w:t>
                        </w:r>
                        <w:r w:rsidR="00692BF7" w:rsidRPr="00AB0CAA">
                          <w:rPr>
                            <w:rStyle w:val="Hipervnculo"/>
                            <w:b/>
                            <w:color w:val="FFFFFF" w:themeColor="background1"/>
                            <w:sz w:val="20"/>
                          </w:rPr>
                          <w:t>recursosinternacionales.org</w:t>
                        </w:r>
                      </w:hyperlink>
                    </w:p>
                    <w:p w:rsidR="00692BF7" w:rsidRPr="00AB0CAA" w:rsidRDefault="00692BF7" w:rsidP="00692BF7">
                      <w:pPr>
                        <w:pStyle w:val="NormalWeb"/>
                        <w:spacing w:before="0" w:beforeAutospacing="0" w:after="0" w:afterAutospacing="0"/>
                        <w:jc w:val="center"/>
                        <w:textAlignment w:val="baseline"/>
                        <w:rPr>
                          <w:color w:val="FFFFFF" w:themeColor="background1"/>
                          <w:sz w:val="22"/>
                        </w:rPr>
                      </w:pPr>
                      <w:r w:rsidRPr="00AB0CAA">
                        <w:rPr>
                          <w:rFonts w:ascii="Arial" w:hAnsi="Arial" w:cs="Arial"/>
                          <w:color w:val="FFFFFF" w:themeColor="background1"/>
                          <w:kern w:val="24"/>
                          <w:sz w:val="16"/>
                          <w:szCs w:val="18"/>
                        </w:rPr>
                        <w:t>Centro de Recursos Internacionales para Organizaciones Civiles, A.C. (CERI)</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Tels. 01 (442) 212-6849; 01 (442) 962-7795 y 01 (442) 388-1091</w:t>
                      </w:r>
                    </w:p>
                    <w:p w:rsidR="00692BF7" w:rsidRPr="00AB0CAA" w:rsidRDefault="00692BF7" w:rsidP="00692BF7">
                      <w:pPr>
                        <w:pStyle w:val="NormalWeb"/>
                        <w:spacing w:before="0" w:beforeAutospacing="0" w:after="0" w:afterAutospacing="0"/>
                        <w:jc w:val="center"/>
                        <w:textAlignment w:val="baseline"/>
                        <w:rPr>
                          <w:rFonts w:ascii="Arial" w:hAnsi="Arial" w:cs="Arial"/>
                          <w:color w:val="FFFFFF" w:themeColor="background1"/>
                          <w:kern w:val="24"/>
                          <w:sz w:val="16"/>
                          <w:szCs w:val="18"/>
                        </w:rPr>
                      </w:pPr>
                      <w:r w:rsidRPr="00AB0CAA">
                        <w:rPr>
                          <w:rFonts w:ascii="Arial" w:hAnsi="Arial" w:cs="Arial"/>
                          <w:color w:val="FFFFFF" w:themeColor="background1"/>
                          <w:kern w:val="24"/>
                          <w:sz w:val="16"/>
                          <w:szCs w:val="18"/>
                        </w:rPr>
                        <w:t>Plateros 207, Carretas, Querétaro, Qro. 76050. MEXICO</w:t>
                      </w:r>
                      <w:r>
                        <w:rPr>
                          <w:rFonts w:ascii="Arial" w:hAnsi="Arial" w:cs="Arial"/>
                          <w:color w:val="FFFFFF" w:themeColor="background1"/>
                          <w:kern w:val="24"/>
                          <w:sz w:val="16"/>
                          <w:szCs w:val="18"/>
                        </w:rPr>
                        <w:t xml:space="preserve">          </w:t>
                      </w:r>
                      <w:r w:rsidRPr="00AB0CAA">
                        <w:rPr>
                          <w:rFonts w:ascii="Arial" w:hAnsi="Arial" w:cs="Arial"/>
                          <w:color w:val="FFFFFF" w:themeColor="background1"/>
                          <w:kern w:val="24"/>
                          <w:sz w:val="16"/>
                          <w:szCs w:val="18"/>
                        </w:rPr>
                        <w:t>www.recursosinternacionales.org</w:t>
                      </w:r>
                    </w:p>
                    <w:p w:rsidR="00692BF7" w:rsidRDefault="00692BF7" w:rsidP="00692BF7">
                      <w:pPr>
                        <w:pStyle w:val="Piedepgina"/>
                      </w:pPr>
                    </w:p>
                    <w:p w:rsidR="00692BF7" w:rsidRPr="00D62770" w:rsidRDefault="00692BF7" w:rsidP="00692BF7">
                      <w:pPr>
                        <w:jc w:val="center"/>
                        <w:rPr>
                          <w:b/>
                          <w:sz w:val="20"/>
                        </w:rPr>
                      </w:pPr>
                    </w:p>
                  </w:txbxContent>
                </v:textbox>
              </v:rect>
            </w:pict>
          </mc:Fallback>
        </mc:AlternateContent>
      </w:r>
    </w:p>
    <w:sectPr w:rsidR="00692BF7" w:rsidRPr="00692BF7" w:rsidSect="00027440">
      <w:headerReference w:type="default" r:id="rId20"/>
      <w:pgSz w:w="12240" w:h="15840"/>
      <w:pgMar w:top="1276"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1D" w:rsidRDefault="00CC7E1D" w:rsidP="0052062C">
      <w:pPr>
        <w:spacing w:after="0" w:line="240" w:lineRule="auto"/>
      </w:pPr>
      <w:r>
        <w:separator/>
      </w:r>
    </w:p>
  </w:endnote>
  <w:endnote w:type="continuationSeparator" w:id="0">
    <w:p w:rsidR="00CC7E1D" w:rsidRDefault="00CC7E1D" w:rsidP="0052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1D" w:rsidRDefault="00CC7E1D" w:rsidP="0052062C">
      <w:pPr>
        <w:spacing w:after="0" w:line="240" w:lineRule="auto"/>
      </w:pPr>
      <w:r>
        <w:separator/>
      </w:r>
    </w:p>
  </w:footnote>
  <w:footnote w:type="continuationSeparator" w:id="0">
    <w:p w:rsidR="00CC7E1D" w:rsidRDefault="00CC7E1D" w:rsidP="00520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2C" w:rsidRDefault="001C593C" w:rsidP="00EF7B69">
    <w:pPr>
      <w:pStyle w:val="Encabezado"/>
      <w:tabs>
        <w:tab w:val="clear" w:pos="4419"/>
        <w:tab w:val="clear" w:pos="8838"/>
        <w:tab w:val="left" w:pos="2537"/>
      </w:tabs>
    </w:pPr>
    <w:r>
      <w:rPr>
        <w:noProof/>
        <w:lang w:eastAsia="es-MX"/>
      </w:rPr>
      <mc:AlternateContent>
        <mc:Choice Requires="wps">
          <w:drawing>
            <wp:anchor distT="0" distB="0" distL="114300" distR="114300" simplePos="0" relativeHeight="251660288" behindDoc="0" locked="0" layoutInCell="1" allowOverlap="1" wp14:anchorId="67199020" wp14:editId="5ABB165B">
              <wp:simplePos x="0" y="0"/>
              <wp:positionH relativeFrom="column">
                <wp:posOffset>1137285</wp:posOffset>
              </wp:positionH>
              <wp:positionV relativeFrom="paragraph">
                <wp:posOffset>-243840</wp:posOffset>
              </wp:positionV>
              <wp:extent cx="5303520" cy="753322"/>
              <wp:effectExtent l="0" t="0" r="0" b="8890"/>
              <wp:wrapNone/>
              <wp:docPr id="2" name="2 Cuadro de texto"/>
              <wp:cNvGraphicFramePr/>
              <a:graphic xmlns:a="http://schemas.openxmlformats.org/drawingml/2006/main">
                <a:graphicData uri="http://schemas.microsoft.com/office/word/2010/wordprocessingShape">
                  <wps:wsp>
                    <wps:cNvSpPr txBox="1"/>
                    <wps:spPr>
                      <a:xfrm>
                        <a:off x="0" y="0"/>
                        <a:ext cx="5303520" cy="753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B69" w:rsidRPr="00F601EB" w:rsidRDefault="00EF7B69" w:rsidP="00EF7B69">
                          <w:pPr>
                            <w:spacing w:after="0"/>
                            <w:jc w:val="center"/>
                            <w:rPr>
                              <w:rFonts w:ascii="Arial Black" w:hAnsi="Arial Black"/>
                              <w:color w:val="7F7F7F" w:themeColor="text1" w:themeTint="80"/>
                              <w:sz w:val="24"/>
                            </w:rPr>
                          </w:pPr>
                          <w:r w:rsidRPr="00F601EB">
                            <w:rPr>
                              <w:rFonts w:ascii="Arial Black" w:hAnsi="Arial Black"/>
                              <w:color w:val="7F7F7F" w:themeColor="text1" w:themeTint="80"/>
                              <w:sz w:val="24"/>
                            </w:rPr>
                            <w:t>DONATIVOS INTERNACIONALES PARA CAUSAS SOCIALES</w:t>
                          </w:r>
                        </w:p>
                        <w:p w:rsidR="00EF7B69" w:rsidRPr="00F601EB" w:rsidRDefault="00EF7B69" w:rsidP="00EF7B69">
                          <w:pPr>
                            <w:spacing w:after="0"/>
                            <w:jc w:val="center"/>
                            <w:rPr>
                              <w:rFonts w:ascii="Arial Black" w:hAnsi="Arial Black"/>
                              <w:color w:val="990000"/>
                              <w:sz w:val="36"/>
                            </w:rPr>
                          </w:pPr>
                          <w:r w:rsidRPr="00F601EB">
                            <w:rPr>
                              <w:rFonts w:ascii="Arial Black" w:hAnsi="Arial Black"/>
                              <w:color w:val="990000"/>
                              <w:sz w:val="36"/>
                            </w:rPr>
                            <w:t>SEMINARIOS</w:t>
                          </w:r>
                          <w:r w:rsidR="002525A4" w:rsidRPr="00F601EB">
                            <w:rPr>
                              <w:rFonts w:ascii="Arial Black" w:hAnsi="Arial Black"/>
                              <w:color w:val="990000"/>
                              <w:sz w:val="36"/>
                            </w:rPr>
                            <w:t xml:space="preserve"> POR OBJETO SOCIAL</w:t>
                          </w:r>
                          <w:r w:rsidRPr="00F601EB">
                            <w:rPr>
                              <w:rFonts w:ascii="Arial Black" w:hAnsi="Arial Black"/>
                              <w:color w:val="990000"/>
                              <w:sz w:val="36"/>
                            </w:rPr>
                            <w:t xml:space="preserve"> 2015</w:t>
                          </w:r>
                        </w:p>
                        <w:p w:rsidR="00EF7B69" w:rsidRPr="001542F3" w:rsidRDefault="00EF7B69" w:rsidP="00EF7B69">
                          <w:pPr>
                            <w:jc w:val="center"/>
                            <w:rPr>
                              <w:rFonts w:ascii="Arial Black" w:hAnsi="Arial Black"/>
                              <w:color w:val="C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33" type="#_x0000_t202" style="position:absolute;margin-left:89.55pt;margin-top:-19.2pt;width:417.6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" fillcolor="white [3201]" stroked="f" strokeweight=".5pt">
              <v:textbox>
                <w:txbxContent>
                  <w:p w:rsidR="00EF7B69" w:rsidRPr="00F601EB" w:rsidRDefault="00EF7B69" w:rsidP="00EF7B69">
                    <w:pPr>
                      <w:spacing w:after="0"/>
                      <w:jc w:val="center"/>
                      <w:rPr>
                        <w:rFonts w:ascii="Arial Black" w:hAnsi="Arial Black"/>
                        <w:color w:val="7F7F7F" w:themeColor="text1" w:themeTint="80"/>
                        <w:sz w:val="24"/>
                      </w:rPr>
                    </w:pPr>
                    <w:r w:rsidRPr="00F601EB">
                      <w:rPr>
                        <w:rFonts w:ascii="Arial Black" w:hAnsi="Arial Black"/>
                        <w:color w:val="7F7F7F" w:themeColor="text1" w:themeTint="80"/>
                        <w:sz w:val="24"/>
                      </w:rPr>
                      <w:t>DONATIVOS INTERNACIONALES PARA CAUSAS SOCIALES</w:t>
                    </w:r>
                  </w:p>
                  <w:p w:rsidR="00EF7B69" w:rsidRPr="00F601EB" w:rsidRDefault="00EF7B69" w:rsidP="00EF7B69">
                    <w:pPr>
                      <w:spacing w:after="0"/>
                      <w:jc w:val="center"/>
                      <w:rPr>
                        <w:rFonts w:ascii="Arial Black" w:hAnsi="Arial Black"/>
                        <w:color w:val="990000"/>
                        <w:sz w:val="36"/>
                      </w:rPr>
                    </w:pPr>
                    <w:r w:rsidRPr="00F601EB">
                      <w:rPr>
                        <w:rFonts w:ascii="Arial Black" w:hAnsi="Arial Black"/>
                        <w:color w:val="990000"/>
                        <w:sz w:val="36"/>
                      </w:rPr>
                      <w:t>SEMINARIOS</w:t>
                    </w:r>
                    <w:r w:rsidR="002525A4" w:rsidRPr="00F601EB">
                      <w:rPr>
                        <w:rFonts w:ascii="Arial Black" w:hAnsi="Arial Black"/>
                        <w:color w:val="990000"/>
                        <w:sz w:val="36"/>
                      </w:rPr>
                      <w:t xml:space="preserve"> POR OBJETO SOCIAL</w:t>
                    </w:r>
                    <w:r w:rsidRPr="00F601EB">
                      <w:rPr>
                        <w:rFonts w:ascii="Arial Black" w:hAnsi="Arial Black"/>
                        <w:color w:val="990000"/>
                        <w:sz w:val="36"/>
                      </w:rPr>
                      <w:t xml:space="preserve"> 2015</w:t>
                    </w:r>
                  </w:p>
                  <w:p w:rsidR="00EF7B69" w:rsidRPr="001542F3" w:rsidRDefault="00EF7B69" w:rsidP="00EF7B69">
                    <w:pPr>
                      <w:jc w:val="center"/>
                      <w:rPr>
                        <w:rFonts w:ascii="Arial Black" w:hAnsi="Arial Black"/>
                        <w:color w:val="C00000"/>
                        <w:sz w:val="18"/>
                      </w:rPr>
                    </w:pPr>
                  </w:p>
                </w:txbxContent>
              </v:textbox>
            </v:shape>
          </w:pict>
        </mc:Fallback>
      </mc:AlternateContent>
    </w:r>
    <w:r w:rsidR="00A21ACA">
      <w:rPr>
        <w:noProof/>
        <w:lang w:eastAsia="es-MX"/>
      </w:rPr>
      <w:drawing>
        <wp:anchor distT="0" distB="0" distL="114300" distR="114300" simplePos="0" relativeHeight="251658240" behindDoc="0" locked="0" layoutInCell="1" allowOverlap="1" wp14:anchorId="49554A51" wp14:editId="6810EE9F">
          <wp:simplePos x="0" y="0"/>
          <wp:positionH relativeFrom="margin">
            <wp:posOffset>-535940</wp:posOffset>
          </wp:positionH>
          <wp:positionV relativeFrom="margin">
            <wp:posOffset>-653415</wp:posOffset>
          </wp:positionV>
          <wp:extent cx="1610995" cy="767715"/>
          <wp:effectExtent l="0" t="0" r="825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995" cy="767715"/>
                  </a:xfrm>
                  <a:prstGeom prst="rect">
                    <a:avLst/>
                  </a:prstGeom>
                </pic:spPr>
              </pic:pic>
            </a:graphicData>
          </a:graphic>
          <wp14:sizeRelH relativeFrom="margin">
            <wp14:pctWidth>0</wp14:pctWidth>
          </wp14:sizeRelH>
          <wp14:sizeRelV relativeFrom="margin">
            <wp14:pctHeight>0</wp14:pctHeight>
          </wp14:sizeRelV>
        </wp:anchor>
      </w:drawing>
    </w:r>
    <w:r w:rsidR="00EF7B6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6D3"/>
    <w:multiLevelType w:val="hybridMultilevel"/>
    <w:tmpl w:val="62C20CB8"/>
    <w:lvl w:ilvl="0" w:tplc="78749390">
      <w:start w:val="18"/>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DB5A72"/>
    <w:multiLevelType w:val="hybridMultilevel"/>
    <w:tmpl w:val="182E1B74"/>
    <w:lvl w:ilvl="0" w:tplc="4E768852">
      <w:start w:val="1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1D2F35"/>
    <w:multiLevelType w:val="hybridMultilevel"/>
    <w:tmpl w:val="40DED458"/>
    <w:lvl w:ilvl="0" w:tplc="D6F4DF1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C5528F"/>
    <w:multiLevelType w:val="hybridMultilevel"/>
    <w:tmpl w:val="098EFF40"/>
    <w:lvl w:ilvl="0" w:tplc="F7E833CA">
      <w:start w:val="1"/>
      <w:numFmt w:val="bullet"/>
      <w:lvlText w:val="•"/>
      <w:lvlJc w:val="left"/>
      <w:pPr>
        <w:tabs>
          <w:tab w:val="num" w:pos="720"/>
        </w:tabs>
        <w:ind w:left="720" w:hanging="360"/>
      </w:pPr>
      <w:rPr>
        <w:rFonts w:ascii="Times New Roman" w:hAnsi="Times New Roman" w:hint="default"/>
      </w:rPr>
    </w:lvl>
    <w:lvl w:ilvl="1" w:tplc="345C0136" w:tentative="1">
      <w:start w:val="1"/>
      <w:numFmt w:val="bullet"/>
      <w:lvlText w:val="•"/>
      <w:lvlJc w:val="left"/>
      <w:pPr>
        <w:tabs>
          <w:tab w:val="num" w:pos="1440"/>
        </w:tabs>
        <w:ind w:left="1440" w:hanging="360"/>
      </w:pPr>
      <w:rPr>
        <w:rFonts w:ascii="Times New Roman" w:hAnsi="Times New Roman" w:hint="default"/>
      </w:rPr>
    </w:lvl>
    <w:lvl w:ilvl="2" w:tplc="B95C8AEC" w:tentative="1">
      <w:start w:val="1"/>
      <w:numFmt w:val="bullet"/>
      <w:lvlText w:val="•"/>
      <w:lvlJc w:val="left"/>
      <w:pPr>
        <w:tabs>
          <w:tab w:val="num" w:pos="2160"/>
        </w:tabs>
        <w:ind w:left="2160" w:hanging="360"/>
      </w:pPr>
      <w:rPr>
        <w:rFonts w:ascii="Times New Roman" w:hAnsi="Times New Roman" w:hint="default"/>
      </w:rPr>
    </w:lvl>
    <w:lvl w:ilvl="3" w:tplc="FB2ECB7E" w:tentative="1">
      <w:start w:val="1"/>
      <w:numFmt w:val="bullet"/>
      <w:lvlText w:val="•"/>
      <w:lvlJc w:val="left"/>
      <w:pPr>
        <w:tabs>
          <w:tab w:val="num" w:pos="2880"/>
        </w:tabs>
        <w:ind w:left="2880" w:hanging="360"/>
      </w:pPr>
      <w:rPr>
        <w:rFonts w:ascii="Times New Roman" w:hAnsi="Times New Roman" w:hint="default"/>
      </w:rPr>
    </w:lvl>
    <w:lvl w:ilvl="4" w:tplc="2E0A870C" w:tentative="1">
      <w:start w:val="1"/>
      <w:numFmt w:val="bullet"/>
      <w:lvlText w:val="•"/>
      <w:lvlJc w:val="left"/>
      <w:pPr>
        <w:tabs>
          <w:tab w:val="num" w:pos="3600"/>
        </w:tabs>
        <w:ind w:left="3600" w:hanging="360"/>
      </w:pPr>
      <w:rPr>
        <w:rFonts w:ascii="Times New Roman" w:hAnsi="Times New Roman" w:hint="default"/>
      </w:rPr>
    </w:lvl>
    <w:lvl w:ilvl="5" w:tplc="5F70E698" w:tentative="1">
      <w:start w:val="1"/>
      <w:numFmt w:val="bullet"/>
      <w:lvlText w:val="•"/>
      <w:lvlJc w:val="left"/>
      <w:pPr>
        <w:tabs>
          <w:tab w:val="num" w:pos="4320"/>
        </w:tabs>
        <w:ind w:left="4320" w:hanging="360"/>
      </w:pPr>
      <w:rPr>
        <w:rFonts w:ascii="Times New Roman" w:hAnsi="Times New Roman" w:hint="default"/>
      </w:rPr>
    </w:lvl>
    <w:lvl w:ilvl="6" w:tplc="E9643F4E" w:tentative="1">
      <w:start w:val="1"/>
      <w:numFmt w:val="bullet"/>
      <w:lvlText w:val="•"/>
      <w:lvlJc w:val="left"/>
      <w:pPr>
        <w:tabs>
          <w:tab w:val="num" w:pos="5040"/>
        </w:tabs>
        <w:ind w:left="5040" w:hanging="360"/>
      </w:pPr>
      <w:rPr>
        <w:rFonts w:ascii="Times New Roman" w:hAnsi="Times New Roman" w:hint="default"/>
      </w:rPr>
    </w:lvl>
    <w:lvl w:ilvl="7" w:tplc="1B46CA84" w:tentative="1">
      <w:start w:val="1"/>
      <w:numFmt w:val="bullet"/>
      <w:lvlText w:val="•"/>
      <w:lvlJc w:val="left"/>
      <w:pPr>
        <w:tabs>
          <w:tab w:val="num" w:pos="5760"/>
        </w:tabs>
        <w:ind w:left="5760" w:hanging="360"/>
      </w:pPr>
      <w:rPr>
        <w:rFonts w:ascii="Times New Roman" w:hAnsi="Times New Roman" w:hint="default"/>
      </w:rPr>
    </w:lvl>
    <w:lvl w:ilvl="8" w:tplc="E1E49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FCA75E5"/>
    <w:multiLevelType w:val="hybridMultilevel"/>
    <w:tmpl w:val="264ECD3A"/>
    <w:lvl w:ilvl="0" w:tplc="C1AA3364">
      <w:start w:val="1"/>
      <w:numFmt w:val="bullet"/>
      <w:lvlText w:val="•"/>
      <w:lvlJc w:val="left"/>
      <w:pPr>
        <w:tabs>
          <w:tab w:val="num" w:pos="720"/>
        </w:tabs>
        <w:ind w:left="720" w:hanging="360"/>
      </w:pPr>
      <w:rPr>
        <w:rFonts w:ascii="Times New Roman" w:hAnsi="Times New Roman" w:hint="default"/>
      </w:rPr>
    </w:lvl>
    <w:lvl w:ilvl="1" w:tplc="F1DE84D8" w:tentative="1">
      <w:start w:val="1"/>
      <w:numFmt w:val="bullet"/>
      <w:lvlText w:val="•"/>
      <w:lvlJc w:val="left"/>
      <w:pPr>
        <w:tabs>
          <w:tab w:val="num" w:pos="1440"/>
        </w:tabs>
        <w:ind w:left="1440" w:hanging="360"/>
      </w:pPr>
      <w:rPr>
        <w:rFonts w:ascii="Times New Roman" w:hAnsi="Times New Roman" w:hint="default"/>
      </w:rPr>
    </w:lvl>
    <w:lvl w:ilvl="2" w:tplc="DBB2C69E" w:tentative="1">
      <w:start w:val="1"/>
      <w:numFmt w:val="bullet"/>
      <w:lvlText w:val="•"/>
      <w:lvlJc w:val="left"/>
      <w:pPr>
        <w:tabs>
          <w:tab w:val="num" w:pos="2160"/>
        </w:tabs>
        <w:ind w:left="2160" w:hanging="360"/>
      </w:pPr>
      <w:rPr>
        <w:rFonts w:ascii="Times New Roman" w:hAnsi="Times New Roman" w:hint="default"/>
      </w:rPr>
    </w:lvl>
    <w:lvl w:ilvl="3" w:tplc="4D4E25E2" w:tentative="1">
      <w:start w:val="1"/>
      <w:numFmt w:val="bullet"/>
      <w:lvlText w:val="•"/>
      <w:lvlJc w:val="left"/>
      <w:pPr>
        <w:tabs>
          <w:tab w:val="num" w:pos="2880"/>
        </w:tabs>
        <w:ind w:left="2880" w:hanging="360"/>
      </w:pPr>
      <w:rPr>
        <w:rFonts w:ascii="Times New Roman" w:hAnsi="Times New Roman" w:hint="default"/>
      </w:rPr>
    </w:lvl>
    <w:lvl w:ilvl="4" w:tplc="930A4CD2" w:tentative="1">
      <w:start w:val="1"/>
      <w:numFmt w:val="bullet"/>
      <w:lvlText w:val="•"/>
      <w:lvlJc w:val="left"/>
      <w:pPr>
        <w:tabs>
          <w:tab w:val="num" w:pos="3600"/>
        </w:tabs>
        <w:ind w:left="3600" w:hanging="360"/>
      </w:pPr>
      <w:rPr>
        <w:rFonts w:ascii="Times New Roman" w:hAnsi="Times New Roman" w:hint="default"/>
      </w:rPr>
    </w:lvl>
    <w:lvl w:ilvl="5" w:tplc="74148378" w:tentative="1">
      <w:start w:val="1"/>
      <w:numFmt w:val="bullet"/>
      <w:lvlText w:val="•"/>
      <w:lvlJc w:val="left"/>
      <w:pPr>
        <w:tabs>
          <w:tab w:val="num" w:pos="4320"/>
        </w:tabs>
        <w:ind w:left="4320" w:hanging="360"/>
      </w:pPr>
      <w:rPr>
        <w:rFonts w:ascii="Times New Roman" w:hAnsi="Times New Roman" w:hint="default"/>
      </w:rPr>
    </w:lvl>
    <w:lvl w:ilvl="6" w:tplc="28F45CD6" w:tentative="1">
      <w:start w:val="1"/>
      <w:numFmt w:val="bullet"/>
      <w:lvlText w:val="•"/>
      <w:lvlJc w:val="left"/>
      <w:pPr>
        <w:tabs>
          <w:tab w:val="num" w:pos="5040"/>
        </w:tabs>
        <w:ind w:left="5040" w:hanging="360"/>
      </w:pPr>
      <w:rPr>
        <w:rFonts w:ascii="Times New Roman" w:hAnsi="Times New Roman" w:hint="default"/>
      </w:rPr>
    </w:lvl>
    <w:lvl w:ilvl="7" w:tplc="DE9A7C76" w:tentative="1">
      <w:start w:val="1"/>
      <w:numFmt w:val="bullet"/>
      <w:lvlText w:val="•"/>
      <w:lvlJc w:val="left"/>
      <w:pPr>
        <w:tabs>
          <w:tab w:val="num" w:pos="5760"/>
        </w:tabs>
        <w:ind w:left="5760" w:hanging="360"/>
      </w:pPr>
      <w:rPr>
        <w:rFonts w:ascii="Times New Roman" w:hAnsi="Times New Roman" w:hint="default"/>
      </w:rPr>
    </w:lvl>
    <w:lvl w:ilvl="8" w:tplc="43F46E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B315A0"/>
    <w:multiLevelType w:val="hybridMultilevel"/>
    <w:tmpl w:val="C45E0634"/>
    <w:lvl w:ilvl="0" w:tplc="6B4E22AC">
      <w:start w:val="1"/>
      <w:numFmt w:val="bullet"/>
      <w:lvlText w:val="•"/>
      <w:lvlJc w:val="left"/>
      <w:pPr>
        <w:tabs>
          <w:tab w:val="num" w:pos="720"/>
        </w:tabs>
        <w:ind w:left="720" w:hanging="360"/>
      </w:pPr>
      <w:rPr>
        <w:rFonts w:ascii="Times New Roman" w:hAnsi="Times New Roman" w:hint="default"/>
      </w:rPr>
    </w:lvl>
    <w:lvl w:ilvl="1" w:tplc="9662A604" w:tentative="1">
      <w:start w:val="1"/>
      <w:numFmt w:val="bullet"/>
      <w:lvlText w:val="•"/>
      <w:lvlJc w:val="left"/>
      <w:pPr>
        <w:tabs>
          <w:tab w:val="num" w:pos="1440"/>
        </w:tabs>
        <w:ind w:left="1440" w:hanging="360"/>
      </w:pPr>
      <w:rPr>
        <w:rFonts w:ascii="Times New Roman" w:hAnsi="Times New Roman" w:hint="default"/>
      </w:rPr>
    </w:lvl>
    <w:lvl w:ilvl="2" w:tplc="6BAC3088" w:tentative="1">
      <w:start w:val="1"/>
      <w:numFmt w:val="bullet"/>
      <w:lvlText w:val="•"/>
      <w:lvlJc w:val="left"/>
      <w:pPr>
        <w:tabs>
          <w:tab w:val="num" w:pos="2160"/>
        </w:tabs>
        <w:ind w:left="2160" w:hanging="360"/>
      </w:pPr>
      <w:rPr>
        <w:rFonts w:ascii="Times New Roman" w:hAnsi="Times New Roman" w:hint="default"/>
      </w:rPr>
    </w:lvl>
    <w:lvl w:ilvl="3" w:tplc="358491F6" w:tentative="1">
      <w:start w:val="1"/>
      <w:numFmt w:val="bullet"/>
      <w:lvlText w:val="•"/>
      <w:lvlJc w:val="left"/>
      <w:pPr>
        <w:tabs>
          <w:tab w:val="num" w:pos="2880"/>
        </w:tabs>
        <w:ind w:left="2880" w:hanging="360"/>
      </w:pPr>
      <w:rPr>
        <w:rFonts w:ascii="Times New Roman" w:hAnsi="Times New Roman" w:hint="default"/>
      </w:rPr>
    </w:lvl>
    <w:lvl w:ilvl="4" w:tplc="1F52D384" w:tentative="1">
      <w:start w:val="1"/>
      <w:numFmt w:val="bullet"/>
      <w:lvlText w:val="•"/>
      <w:lvlJc w:val="left"/>
      <w:pPr>
        <w:tabs>
          <w:tab w:val="num" w:pos="3600"/>
        </w:tabs>
        <w:ind w:left="3600" w:hanging="360"/>
      </w:pPr>
      <w:rPr>
        <w:rFonts w:ascii="Times New Roman" w:hAnsi="Times New Roman" w:hint="default"/>
      </w:rPr>
    </w:lvl>
    <w:lvl w:ilvl="5" w:tplc="1C52E654" w:tentative="1">
      <w:start w:val="1"/>
      <w:numFmt w:val="bullet"/>
      <w:lvlText w:val="•"/>
      <w:lvlJc w:val="left"/>
      <w:pPr>
        <w:tabs>
          <w:tab w:val="num" w:pos="4320"/>
        </w:tabs>
        <w:ind w:left="4320" w:hanging="360"/>
      </w:pPr>
      <w:rPr>
        <w:rFonts w:ascii="Times New Roman" w:hAnsi="Times New Roman" w:hint="default"/>
      </w:rPr>
    </w:lvl>
    <w:lvl w:ilvl="6" w:tplc="D790272C" w:tentative="1">
      <w:start w:val="1"/>
      <w:numFmt w:val="bullet"/>
      <w:lvlText w:val="•"/>
      <w:lvlJc w:val="left"/>
      <w:pPr>
        <w:tabs>
          <w:tab w:val="num" w:pos="5040"/>
        </w:tabs>
        <w:ind w:left="5040" w:hanging="360"/>
      </w:pPr>
      <w:rPr>
        <w:rFonts w:ascii="Times New Roman" w:hAnsi="Times New Roman" w:hint="default"/>
      </w:rPr>
    </w:lvl>
    <w:lvl w:ilvl="7" w:tplc="1902A696" w:tentative="1">
      <w:start w:val="1"/>
      <w:numFmt w:val="bullet"/>
      <w:lvlText w:val="•"/>
      <w:lvlJc w:val="left"/>
      <w:pPr>
        <w:tabs>
          <w:tab w:val="num" w:pos="5760"/>
        </w:tabs>
        <w:ind w:left="5760" w:hanging="360"/>
      </w:pPr>
      <w:rPr>
        <w:rFonts w:ascii="Times New Roman" w:hAnsi="Times New Roman" w:hint="default"/>
      </w:rPr>
    </w:lvl>
    <w:lvl w:ilvl="8" w:tplc="673A9D4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comments" w:enforcement="1" w:cryptProviderType="rsaFull" w:cryptAlgorithmClass="hash" w:cryptAlgorithmType="typeAny" w:cryptAlgorithmSid="4" w:cryptSpinCount="100000" w:hash="Twd3BRng7Q7k34U94ilKJeABbeU=" w:salt="Q81LVDk86sG3h57s52uq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2C"/>
    <w:rsid w:val="00027440"/>
    <w:rsid w:val="00062DC7"/>
    <w:rsid w:val="0009746F"/>
    <w:rsid w:val="0011046C"/>
    <w:rsid w:val="00123D38"/>
    <w:rsid w:val="001543E7"/>
    <w:rsid w:val="00191FED"/>
    <w:rsid w:val="001C549B"/>
    <w:rsid w:val="001C593C"/>
    <w:rsid w:val="001E3507"/>
    <w:rsid w:val="00233EC1"/>
    <w:rsid w:val="00245CCC"/>
    <w:rsid w:val="002525A4"/>
    <w:rsid w:val="00255ECE"/>
    <w:rsid w:val="00261E67"/>
    <w:rsid w:val="002649B2"/>
    <w:rsid w:val="00280062"/>
    <w:rsid w:val="0028775E"/>
    <w:rsid w:val="00370E95"/>
    <w:rsid w:val="003C0F72"/>
    <w:rsid w:val="003D3EB2"/>
    <w:rsid w:val="003F79C1"/>
    <w:rsid w:val="00427351"/>
    <w:rsid w:val="00454EDD"/>
    <w:rsid w:val="00457566"/>
    <w:rsid w:val="00486325"/>
    <w:rsid w:val="00486567"/>
    <w:rsid w:val="004E4299"/>
    <w:rsid w:val="0052062C"/>
    <w:rsid w:val="0055774C"/>
    <w:rsid w:val="0056136D"/>
    <w:rsid w:val="0057276A"/>
    <w:rsid w:val="0058416C"/>
    <w:rsid w:val="005E117C"/>
    <w:rsid w:val="00606422"/>
    <w:rsid w:val="006470B4"/>
    <w:rsid w:val="00692BF7"/>
    <w:rsid w:val="007568B8"/>
    <w:rsid w:val="00801C3B"/>
    <w:rsid w:val="008067BA"/>
    <w:rsid w:val="00914E37"/>
    <w:rsid w:val="0092054C"/>
    <w:rsid w:val="009F109D"/>
    <w:rsid w:val="00A21ACA"/>
    <w:rsid w:val="00A3566C"/>
    <w:rsid w:val="00A91B82"/>
    <w:rsid w:val="00A9752A"/>
    <w:rsid w:val="00AB0CAA"/>
    <w:rsid w:val="00AC4559"/>
    <w:rsid w:val="00BA7409"/>
    <w:rsid w:val="00C20CA8"/>
    <w:rsid w:val="00C7550D"/>
    <w:rsid w:val="00C85E98"/>
    <w:rsid w:val="00C875C9"/>
    <w:rsid w:val="00CC7E1D"/>
    <w:rsid w:val="00D522A4"/>
    <w:rsid w:val="00D62770"/>
    <w:rsid w:val="00D73E7E"/>
    <w:rsid w:val="00D81E29"/>
    <w:rsid w:val="00DE3DD9"/>
    <w:rsid w:val="00E86E3B"/>
    <w:rsid w:val="00EB6286"/>
    <w:rsid w:val="00EF7B69"/>
    <w:rsid w:val="00F13C52"/>
    <w:rsid w:val="00F601EB"/>
    <w:rsid w:val="00FA57C6"/>
    <w:rsid w:val="00FA7347"/>
    <w:rsid w:val="00FD2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52062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2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2C"/>
    <w:rPr>
      <w:rFonts w:ascii="Tahoma" w:hAnsi="Tahoma" w:cs="Tahoma"/>
      <w:sz w:val="16"/>
      <w:szCs w:val="16"/>
    </w:rPr>
  </w:style>
  <w:style w:type="paragraph" w:styleId="Prrafodelista">
    <w:name w:val="List Paragraph"/>
    <w:basedOn w:val="Normal"/>
    <w:uiPriority w:val="34"/>
    <w:qFormat/>
    <w:rsid w:val="0052062C"/>
    <w:pPr>
      <w:ind w:left="720"/>
      <w:contextualSpacing/>
    </w:pPr>
  </w:style>
  <w:style w:type="character" w:styleId="Hipervnculo">
    <w:name w:val="Hyperlink"/>
    <w:basedOn w:val="Fuentedeprrafopredeter"/>
    <w:uiPriority w:val="99"/>
    <w:unhideWhenUsed/>
    <w:rsid w:val="0052062C"/>
    <w:rPr>
      <w:color w:val="0563C1" w:themeColor="hyperlink"/>
      <w:u w:val="single"/>
    </w:rPr>
  </w:style>
  <w:style w:type="paragraph" w:styleId="Encabezado">
    <w:name w:val="header"/>
    <w:basedOn w:val="Normal"/>
    <w:link w:val="EncabezadoCar"/>
    <w:uiPriority w:val="99"/>
    <w:unhideWhenUsed/>
    <w:rsid w:val="00520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62C"/>
  </w:style>
  <w:style w:type="paragraph" w:styleId="Piedepgina">
    <w:name w:val="footer"/>
    <w:basedOn w:val="Normal"/>
    <w:link w:val="PiedepginaCar"/>
    <w:uiPriority w:val="99"/>
    <w:unhideWhenUsed/>
    <w:rsid w:val="00520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2C"/>
  </w:style>
  <w:style w:type="paragraph" w:styleId="NormalWeb">
    <w:name w:val="Normal (Web)"/>
    <w:basedOn w:val="Normal"/>
    <w:uiPriority w:val="99"/>
    <w:unhideWhenUsed/>
    <w:rsid w:val="005206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046C"/>
  </w:style>
  <w:style w:type="table" w:styleId="Tablaconcuadrcula">
    <w:name w:val="Table Grid"/>
    <w:basedOn w:val="Tablanormal"/>
    <w:uiPriority w:val="39"/>
    <w:rsid w:val="004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Fuentedeprrafopredeter"/>
    <w:rsid w:val="00454EDD"/>
  </w:style>
  <w:style w:type="table" w:styleId="Sombreadoclaro-nfasis3">
    <w:name w:val="Light Shading Accent 3"/>
    <w:basedOn w:val="Tablanormal"/>
    <w:uiPriority w:val="60"/>
    <w:rsid w:val="00D522A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3">
    <w:name w:val="Light Grid Accent 3"/>
    <w:basedOn w:val="Tablanormal"/>
    <w:uiPriority w:val="62"/>
    <w:rsid w:val="00D522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647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3">
    <w:name w:val="Medium Shading 1 Accent 3"/>
    <w:basedOn w:val="Tablanormal"/>
    <w:uiPriority w:val="63"/>
    <w:rsid w:val="0052062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520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62C"/>
    <w:rPr>
      <w:rFonts w:ascii="Tahoma" w:hAnsi="Tahoma" w:cs="Tahoma"/>
      <w:sz w:val="16"/>
      <w:szCs w:val="16"/>
    </w:rPr>
  </w:style>
  <w:style w:type="paragraph" w:styleId="Prrafodelista">
    <w:name w:val="List Paragraph"/>
    <w:basedOn w:val="Normal"/>
    <w:uiPriority w:val="34"/>
    <w:qFormat/>
    <w:rsid w:val="0052062C"/>
    <w:pPr>
      <w:ind w:left="720"/>
      <w:contextualSpacing/>
    </w:pPr>
  </w:style>
  <w:style w:type="character" w:styleId="Hipervnculo">
    <w:name w:val="Hyperlink"/>
    <w:basedOn w:val="Fuentedeprrafopredeter"/>
    <w:uiPriority w:val="99"/>
    <w:unhideWhenUsed/>
    <w:rsid w:val="0052062C"/>
    <w:rPr>
      <w:color w:val="0563C1" w:themeColor="hyperlink"/>
      <w:u w:val="single"/>
    </w:rPr>
  </w:style>
  <w:style w:type="paragraph" w:styleId="Encabezado">
    <w:name w:val="header"/>
    <w:basedOn w:val="Normal"/>
    <w:link w:val="EncabezadoCar"/>
    <w:uiPriority w:val="99"/>
    <w:unhideWhenUsed/>
    <w:rsid w:val="00520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62C"/>
  </w:style>
  <w:style w:type="paragraph" w:styleId="Piedepgina">
    <w:name w:val="footer"/>
    <w:basedOn w:val="Normal"/>
    <w:link w:val="PiedepginaCar"/>
    <w:uiPriority w:val="99"/>
    <w:unhideWhenUsed/>
    <w:rsid w:val="00520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62C"/>
  </w:style>
  <w:style w:type="paragraph" w:styleId="NormalWeb">
    <w:name w:val="Normal (Web)"/>
    <w:basedOn w:val="Normal"/>
    <w:uiPriority w:val="99"/>
    <w:unhideWhenUsed/>
    <w:rsid w:val="005206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1046C"/>
  </w:style>
  <w:style w:type="table" w:styleId="Tablaconcuadrcula">
    <w:name w:val="Table Grid"/>
    <w:basedOn w:val="Tablanormal"/>
    <w:uiPriority w:val="39"/>
    <w:rsid w:val="0045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Fuentedeprrafopredeter"/>
    <w:rsid w:val="00454EDD"/>
  </w:style>
  <w:style w:type="table" w:styleId="Sombreadoclaro-nfasis3">
    <w:name w:val="Light Shading Accent 3"/>
    <w:basedOn w:val="Tablanormal"/>
    <w:uiPriority w:val="60"/>
    <w:rsid w:val="00D522A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clara-nfasis3">
    <w:name w:val="Light Grid Accent 3"/>
    <w:basedOn w:val="Tablanormal"/>
    <w:uiPriority w:val="62"/>
    <w:rsid w:val="00D522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inespaciado">
    <w:name w:val="No Spacing"/>
    <w:uiPriority w:val="1"/>
    <w:qFormat/>
    <w:rsid w:val="00647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763">
      <w:bodyDiv w:val="1"/>
      <w:marLeft w:val="0"/>
      <w:marRight w:val="0"/>
      <w:marTop w:val="0"/>
      <w:marBottom w:val="0"/>
      <w:divBdr>
        <w:top w:val="none" w:sz="0" w:space="0" w:color="auto"/>
        <w:left w:val="none" w:sz="0" w:space="0" w:color="auto"/>
        <w:bottom w:val="none" w:sz="0" w:space="0" w:color="auto"/>
        <w:right w:val="none" w:sz="0" w:space="0" w:color="auto"/>
      </w:divBdr>
    </w:div>
    <w:div w:id="242421943">
      <w:bodyDiv w:val="1"/>
      <w:marLeft w:val="0"/>
      <w:marRight w:val="0"/>
      <w:marTop w:val="0"/>
      <w:marBottom w:val="0"/>
      <w:divBdr>
        <w:top w:val="none" w:sz="0" w:space="0" w:color="auto"/>
        <w:left w:val="none" w:sz="0" w:space="0" w:color="auto"/>
        <w:bottom w:val="none" w:sz="0" w:space="0" w:color="auto"/>
        <w:right w:val="none" w:sz="0" w:space="0" w:color="auto"/>
      </w:divBdr>
    </w:div>
    <w:div w:id="458571533">
      <w:bodyDiv w:val="1"/>
      <w:marLeft w:val="0"/>
      <w:marRight w:val="0"/>
      <w:marTop w:val="0"/>
      <w:marBottom w:val="0"/>
      <w:divBdr>
        <w:top w:val="none" w:sz="0" w:space="0" w:color="auto"/>
        <w:left w:val="none" w:sz="0" w:space="0" w:color="auto"/>
        <w:bottom w:val="none" w:sz="0" w:space="0" w:color="auto"/>
        <w:right w:val="none" w:sz="0" w:space="0" w:color="auto"/>
      </w:divBdr>
    </w:div>
    <w:div w:id="780688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3207">
          <w:marLeft w:val="547"/>
          <w:marRight w:val="0"/>
          <w:marTop w:val="0"/>
          <w:marBottom w:val="0"/>
          <w:divBdr>
            <w:top w:val="none" w:sz="0" w:space="0" w:color="auto"/>
            <w:left w:val="none" w:sz="0" w:space="0" w:color="auto"/>
            <w:bottom w:val="none" w:sz="0" w:space="0" w:color="auto"/>
            <w:right w:val="none" w:sz="0" w:space="0" w:color="auto"/>
          </w:divBdr>
        </w:div>
      </w:divsChild>
    </w:div>
    <w:div w:id="1106313272">
      <w:bodyDiv w:val="1"/>
      <w:marLeft w:val="0"/>
      <w:marRight w:val="0"/>
      <w:marTop w:val="0"/>
      <w:marBottom w:val="0"/>
      <w:divBdr>
        <w:top w:val="none" w:sz="0" w:space="0" w:color="auto"/>
        <w:left w:val="none" w:sz="0" w:space="0" w:color="auto"/>
        <w:bottom w:val="none" w:sz="0" w:space="0" w:color="auto"/>
        <w:right w:val="none" w:sz="0" w:space="0" w:color="auto"/>
      </w:divBdr>
      <w:divsChild>
        <w:div w:id="1779984730">
          <w:marLeft w:val="547"/>
          <w:marRight w:val="0"/>
          <w:marTop w:val="0"/>
          <w:marBottom w:val="0"/>
          <w:divBdr>
            <w:top w:val="none" w:sz="0" w:space="0" w:color="auto"/>
            <w:left w:val="none" w:sz="0" w:space="0" w:color="auto"/>
            <w:bottom w:val="none" w:sz="0" w:space="0" w:color="auto"/>
            <w:right w:val="none" w:sz="0" w:space="0" w:color="auto"/>
          </w:divBdr>
        </w:div>
      </w:divsChild>
    </w:div>
    <w:div w:id="1505705571">
      <w:bodyDiv w:val="1"/>
      <w:marLeft w:val="0"/>
      <w:marRight w:val="0"/>
      <w:marTop w:val="0"/>
      <w:marBottom w:val="0"/>
      <w:divBdr>
        <w:top w:val="none" w:sz="0" w:space="0" w:color="auto"/>
        <w:left w:val="none" w:sz="0" w:space="0" w:color="auto"/>
        <w:bottom w:val="none" w:sz="0" w:space="0" w:color="auto"/>
        <w:right w:val="none" w:sz="0" w:space="0" w:color="auto"/>
      </w:divBdr>
      <w:divsChild>
        <w:div w:id="785583991">
          <w:marLeft w:val="547"/>
          <w:marRight w:val="0"/>
          <w:marTop w:val="0"/>
          <w:marBottom w:val="0"/>
          <w:divBdr>
            <w:top w:val="none" w:sz="0" w:space="0" w:color="auto"/>
            <w:left w:val="none" w:sz="0" w:space="0" w:color="auto"/>
            <w:bottom w:val="none" w:sz="0" w:space="0" w:color="auto"/>
            <w:right w:val="none" w:sz="0" w:space="0" w:color="auto"/>
          </w:divBdr>
        </w:div>
      </w:divsChild>
    </w:div>
    <w:div w:id="1800495959">
      <w:bodyDiv w:val="1"/>
      <w:marLeft w:val="0"/>
      <w:marRight w:val="0"/>
      <w:marTop w:val="0"/>
      <w:marBottom w:val="0"/>
      <w:divBdr>
        <w:top w:val="none" w:sz="0" w:space="0" w:color="auto"/>
        <w:left w:val="none" w:sz="0" w:space="0" w:color="auto"/>
        <w:bottom w:val="none" w:sz="0" w:space="0" w:color="auto"/>
        <w:right w:val="none" w:sz="0" w:space="0" w:color="auto"/>
      </w:divBdr>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s.burgoa@recursosinternacionale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recursosinternacionales.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urgoa@recursosinternacionales.org"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s.burgoa@recursosinternacionales.org" TargetMode="External"/><Relationship Id="rId19" Type="http://schemas.openxmlformats.org/officeDocument/2006/relationships/hyperlink" Target="mailto:s.burgoa@recursosinternacionale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www.recursosinternacionales.org/#!financiamiento-proyectos-ambientales/c1i5n" TargetMode="External"/><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DCB32-8FE1-4DAF-BB5B-832EAFEFFBFC}" type="doc">
      <dgm:prSet loTypeId="urn:microsoft.com/office/officeart/2005/8/layout/pList2" loCatId="list" qsTypeId="urn:microsoft.com/office/officeart/2005/8/quickstyle/simple1" qsCatId="simple" csTypeId="urn:microsoft.com/office/officeart/2005/8/colors/accent3_2" csCatId="accent3" phldr="1"/>
      <dgm:spPr/>
    </dgm:pt>
    <dgm:pt modelId="{F2EDDE73-3ABD-4A42-96C9-2B0CC9D5DB23}">
      <dgm:prSet phldrT="[Texto]" custT="1"/>
      <dgm:spPr/>
      <dgm:t>
        <a:bodyPr/>
        <a:lstStyle/>
        <a:p>
          <a:pPr algn="ctr"/>
          <a:r>
            <a:rPr lang="es-MX" sz="800" b="1">
              <a:solidFill>
                <a:srgbClr val="C00000"/>
              </a:solidFill>
            </a:rPr>
            <a:t>EDUCACIÓN</a:t>
          </a:r>
        </a:p>
        <a:p>
          <a:pPr algn="ctr"/>
          <a:endParaRPr lang="es-MX" sz="100" b="0" i="0"/>
        </a:p>
        <a:p>
          <a:pPr algn="ctr"/>
          <a:r>
            <a:rPr lang="es-MX" sz="800" b="1" i="0"/>
            <a:t>28-29 Mayo, 2015</a:t>
          </a:r>
        </a:p>
        <a:p>
          <a:pPr algn="ctr"/>
          <a:r>
            <a:rPr lang="es-MX" sz="800" b="1" i="0">
              <a:solidFill>
                <a:srgbClr val="C00000"/>
              </a:solidFill>
            </a:rPr>
            <a:t>Ciudad de México</a:t>
          </a:r>
        </a:p>
        <a:p>
          <a:pPr algn="ctr"/>
          <a:r>
            <a:rPr lang="es-MX" sz="800" b="1"/>
            <a:t>Leer más</a:t>
          </a:r>
        </a:p>
      </dgm:t>
      <dgm:extLst>
        <a:ext uri="{E40237B7-FDA0-4F09-8148-C483321AD2D9}">
          <dgm14:cNvPr xmlns:dgm14="http://schemas.microsoft.com/office/drawing/2010/diagram" id="0" name="">
            <a:hlinkClick xmlns:r="http://schemas.openxmlformats.org/officeDocument/2006/relationships" r:id="rId1"/>
          </dgm14:cNvPr>
        </a:ext>
      </dgm:extLst>
    </dgm:pt>
    <dgm:pt modelId="{35255F2C-365F-469D-B07D-B36A7C6E90CC}" type="parTrans" cxnId="{A4EC06BA-6E34-4C79-BD26-16E07CDC6ED8}">
      <dgm:prSet/>
      <dgm:spPr/>
      <dgm:t>
        <a:bodyPr/>
        <a:lstStyle/>
        <a:p>
          <a:pPr algn="ctr"/>
          <a:endParaRPr lang="es-MX"/>
        </a:p>
      </dgm:t>
    </dgm:pt>
    <dgm:pt modelId="{45B70A85-938A-4DB1-9E78-F15C90537F39}" type="sibTrans" cxnId="{A4EC06BA-6E34-4C79-BD26-16E07CDC6ED8}">
      <dgm:prSet/>
      <dgm:spPr/>
      <dgm:t>
        <a:bodyPr/>
        <a:lstStyle/>
        <a:p>
          <a:pPr algn="ctr"/>
          <a:endParaRPr lang="es-MX"/>
        </a:p>
      </dgm:t>
    </dgm:pt>
    <dgm:pt modelId="{A9DA797C-0762-49BE-8F72-86930DA454B2}">
      <dgm:prSet phldrT="[Texto]" custT="1"/>
      <dgm:spPr/>
      <dgm:t>
        <a:bodyPr/>
        <a:lstStyle/>
        <a:p>
          <a:pPr algn="ctr"/>
          <a:r>
            <a:rPr lang="es-MX" sz="900" b="1">
              <a:solidFill>
                <a:srgbClr val="C00000"/>
              </a:solidFill>
            </a:rPr>
            <a:t>MEDIO AMBIENTE</a:t>
          </a:r>
        </a:p>
        <a:p>
          <a:pPr algn="ctr"/>
          <a:r>
            <a:rPr lang="es-MX" sz="800" b="1"/>
            <a:t>11-12 Junio, 2015</a:t>
          </a:r>
        </a:p>
        <a:p>
          <a:pPr algn="ctr"/>
          <a:r>
            <a:rPr lang="es-MX" sz="800" b="1">
              <a:solidFill>
                <a:srgbClr val="C00000"/>
              </a:solidFill>
            </a:rPr>
            <a:t>Querétaro</a:t>
          </a:r>
        </a:p>
        <a:p>
          <a:pPr algn="ctr"/>
          <a:r>
            <a:rPr lang="es-MX" sz="800" b="1"/>
            <a:t>Leer más</a:t>
          </a:r>
        </a:p>
      </dgm:t>
    </dgm:pt>
    <dgm:pt modelId="{7C464E3B-AFD4-4E9F-9ADB-74993128A19D}" type="parTrans" cxnId="{610DD84D-0C69-4EC1-A674-C06667DB16FA}">
      <dgm:prSet/>
      <dgm:spPr/>
      <dgm:t>
        <a:bodyPr/>
        <a:lstStyle/>
        <a:p>
          <a:pPr algn="ctr"/>
          <a:endParaRPr lang="es-MX"/>
        </a:p>
      </dgm:t>
    </dgm:pt>
    <dgm:pt modelId="{C3C249DA-F337-4C5E-8BDA-28F52DA60A27}" type="sibTrans" cxnId="{610DD84D-0C69-4EC1-A674-C06667DB16FA}">
      <dgm:prSet/>
      <dgm:spPr/>
      <dgm:t>
        <a:bodyPr/>
        <a:lstStyle/>
        <a:p>
          <a:pPr algn="ctr"/>
          <a:endParaRPr lang="es-MX"/>
        </a:p>
      </dgm:t>
    </dgm:pt>
    <dgm:pt modelId="{E5FD279E-5BDC-4F7D-ADAE-82128DCC4B3B}">
      <dgm:prSet phldrT="[Texto]" custT="1"/>
      <dgm:spPr/>
      <dgm:t>
        <a:bodyPr/>
        <a:lstStyle/>
        <a:p>
          <a:pPr algn="ctr"/>
          <a:r>
            <a:rPr lang="es-MX" sz="1000" b="1">
              <a:solidFill>
                <a:srgbClr val="C00000"/>
              </a:solidFill>
            </a:rPr>
            <a:t>MUJERES</a:t>
          </a:r>
        </a:p>
        <a:p>
          <a:pPr algn="ctr"/>
          <a:r>
            <a:rPr lang="es-MX" sz="800" b="1"/>
            <a:t>25-26 Junio, 2015</a:t>
          </a:r>
        </a:p>
        <a:p>
          <a:pPr algn="ctr"/>
          <a:r>
            <a:rPr lang="es-MX" sz="800" b="1" i="0">
              <a:solidFill>
                <a:srgbClr val="C00000"/>
              </a:solidFill>
            </a:rPr>
            <a:t>Ciudad de México</a:t>
          </a:r>
        </a:p>
        <a:p>
          <a:pPr algn="ctr"/>
          <a:r>
            <a:rPr lang="es-MX" sz="800" b="1"/>
            <a:t>Leer más</a:t>
          </a:r>
          <a:endParaRPr lang="es-MX" sz="1000" b="1"/>
        </a:p>
      </dgm:t>
    </dgm:pt>
    <dgm:pt modelId="{3F387C5D-511F-4DFC-8E02-E608385CAE3D}" type="parTrans" cxnId="{7A04CCFF-2FA6-4AFC-80D7-911EE3B4323A}">
      <dgm:prSet/>
      <dgm:spPr/>
      <dgm:t>
        <a:bodyPr/>
        <a:lstStyle/>
        <a:p>
          <a:pPr algn="ctr"/>
          <a:endParaRPr lang="es-MX"/>
        </a:p>
      </dgm:t>
    </dgm:pt>
    <dgm:pt modelId="{480B215B-0B8C-4FE3-A3B7-BDFB3DED27FB}" type="sibTrans" cxnId="{7A04CCFF-2FA6-4AFC-80D7-911EE3B4323A}">
      <dgm:prSet/>
      <dgm:spPr/>
      <dgm:t>
        <a:bodyPr/>
        <a:lstStyle/>
        <a:p>
          <a:pPr algn="ctr"/>
          <a:endParaRPr lang="es-MX"/>
        </a:p>
      </dgm:t>
    </dgm:pt>
    <dgm:pt modelId="{A3E55F22-387D-4A7E-BB41-5BFA43CF6B75}">
      <dgm:prSet phldrT="[Texto]" custT="1"/>
      <dgm:spPr/>
      <dgm:t>
        <a:bodyPr/>
        <a:lstStyle/>
        <a:p>
          <a:pPr algn="ctr"/>
          <a:r>
            <a:rPr lang="es-MX" sz="900" b="1">
              <a:solidFill>
                <a:srgbClr val="C00000"/>
              </a:solidFill>
            </a:rPr>
            <a:t>DERECHOS HUMANOS</a:t>
          </a:r>
        </a:p>
        <a:p>
          <a:pPr algn="ctr"/>
          <a:r>
            <a:rPr lang="es-MX" sz="800" b="1"/>
            <a:t>2-3 Julio, 2015</a:t>
          </a:r>
        </a:p>
        <a:p>
          <a:pPr algn="ctr"/>
          <a:r>
            <a:rPr lang="es-MX" sz="800" b="1">
              <a:solidFill>
                <a:srgbClr val="C00000"/>
              </a:solidFill>
            </a:rPr>
            <a:t>Durango</a:t>
          </a:r>
        </a:p>
        <a:p>
          <a:pPr algn="ctr"/>
          <a:r>
            <a:rPr lang="es-MX" sz="800" b="1"/>
            <a:t>Leer más</a:t>
          </a:r>
        </a:p>
      </dgm:t>
    </dgm:pt>
    <dgm:pt modelId="{7193B26E-62E9-4AD2-9848-0096D8ED58B7}" type="parTrans" cxnId="{B819E2B5-6522-4A14-B2D5-C44E709E1E70}">
      <dgm:prSet/>
      <dgm:spPr/>
      <dgm:t>
        <a:bodyPr/>
        <a:lstStyle/>
        <a:p>
          <a:pPr algn="ctr"/>
          <a:endParaRPr lang="es-MX"/>
        </a:p>
      </dgm:t>
    </dgm:pt>
    <dgm:pt modelId="{35E16B87-6679-4B1B-A6DD-ED7A4A66EF6B}" type="sibTrans" cxnId="{B819E2B5-6522-4A14-B2D5-C44E709E1E70}">
      <dgm:prSet/>
      <dgm:spPr/>
      <dgm:t>
        <a:bodyPr/>
        <a:lstStyle/>
        <a:p>
          <a:pPr algn="ctr"/>
          <a:endParaRPr lang="es-MX"/>
        </a:p>
      </dgm:t>
    </dgm:pt>
    <dgm:pt modelId="{067497DF-D701-4D5D-BB15-6846D2A6BDEA}">
      <dgm:prSet phldrT="[Texto]" custT="1"/>
      <dgm:spPr/>
      <dgm:t>
        <a:bodyPr/>
        <a:lstStyle/>
        <a:p>
          <a:pPr algn="ctr"/>
          <a:r>
            <a:rPr lang="es-MX" sz="900" b="1">
              <a:solidFill>
                <a:srgbClr val="C00000"/>
              </a:solidFill>
            </a:rPr>
            <a:t>NIÑEZ/ JUVENTUD</a:t>
          </a:r>
        </a:p>
        <a:p>
          <a:pPr algn="ctr"/>
          <a:r>
            <a:rPr lang="es-MX" sz="800" b="1"/>
            <a:t>22-23 Julio, 2015</a:t>
          </a:r>
        </a:p>
        <a:p>
          <a:pPr algn="ctr"/>
          <a:r>
            <a:rPr lang="es-MX" sz="800" b="1">
              <a:solidFill>
                <a:srgbClr val="C00000"/>
              </a:solidFill>
            </a:rPr>
            <a:t>Puebla</a:t>
          </a:r>
        </a:p>
        <a:p>
          <a:pPr algn="ctr"/>
          <a:r>
            <a:rPr lang="es-MX" sz="800" b="1"/>
            <a:t>Leer más</a:t>
          </a:r>
        </a:p>
      </dgm:t>
    </dgm:pt>
    <dgm:pt modelId="{079A0530-C665-45F3-9AC3-0BA48F42490C}" type="parTrans" cxnId="{C4915D7A-6977-4F4E-8DAA-6CDE07C2F1C9}">
      <dgm:prSet/>
      <dgm:spPr/>
      <dgm:t>
        <a:bodyPr/>
        <a:lstStyle/>
        <a:p>
          <a:pPr algn="ctr"/>
          <a:endParaRPr lang="es-MX"/>
        </a:p>
      </dgm:t>
    </dgm:pt>
    <dgm:pt modelId="{4B9E6F51-0BFB-4E15-B1D1-25D05428554C}" type="sibTrans" cxnId="{C4915D7A-6977-4F4E-8DAA-6CDE07C2F1C9}">
      <dgm:prSet/>
      <dgm:spPr/>
      <dgm:t>
        <a:bodyPr/>
        <a:lstStyle/>
        <a:p>
          <a:pPr algn="ctr"/>
          <a:endParaRPr lang="es-MX"/>
        </a:p>
      </dgm:t>
    </dgm:pt>
    <dgm:pt modelId="{5B352F7F-4BD4-4DAE-BDD7-2E864729A4D9}">
      <dgm:prSet phldrT="[Texto]" custT="1"/>
      <dgm:spPr/>
      <dgm:t>
        <a:bodyPr/>
        <a:lstStyle/>
        <a:p>
          <a:pPr algn="ctr"/>
          <a:r>
            <a:rPr lang="es-MX" sz="1000" b="1">
              <a:solidFill>
                <a:srgbClr val="C00000"/>
              </a:solidFill>
            </a:rPr>
            <a:t>SALUD</a:t>
          </a:r>
        </a:p>
        <a:p>
          <a:pPr algn="ctr"/>
          <a:r>
            <a:rPr lang="es-MX" sz="800" b="1"/>
            <a:t>6-7 Agosto, 2015</a:t>
          </a:r>
        </a:p>
        <a:p>
          <a:pPr algn="ctr"/>
          <a:endParaRPr lang="es-MX" sz="500" b="1"/>
        </a:p>
        <a:p>
          <a:pPr algn="ctr"/>
          <a:r>
            <a:rPr lang="es-MX" sz="800" b="1">
              <a:solidFill>
                <a:srgbClr val="C00000"/>
              </a:solidFill>
            </a:rPr>
            <a:t>Guadalajara</a:t>
          </a:r>
        </a:p>
        <a:p>
          <a:pPr algn="ctr"/>
          <a:r>
            <a:rPr lang="es-MX" sz="800" b="1">
              <a:solidFill>
                <a:schemeClr val="bg1"/>
              </a:solidFill>
            </a:rPr>
            <a:t>Leer más</a:t>
          </a:r>
        </a:p>
        <a:p>
          <a:pPr algn="ctr"/>
          <a:endParaRPr lang="es-MX" sz="100" b="1"/>
        </a:p>
      </dgm:t>
    </dgm:pt>
    <dgm:pt modelId="{B2E80479-04A7-43C0-A5C9-AC78B1D8B0CE}" type="parTrans" cxnId="{BD74EEF1-0A97-4DC5-98B1-13C6DA0D126A}">
      <dgm:prSet/>
      <dgm:spPr/>
      <dgm:t>
        <a:bodyPr/>
        <a:lstStyle/>
        <a:p>
          <a:pPr algn="ctr"/>
          <a:endParaRPr lang="es-MX"/>
        </a:p>
      </dgm:t>
    </dgm:pt>
    <dgm:pt modelId="{4A292B33-CB7C-481E-AD25-F0C50D2EDF4C}" type="sibTrans" cxnId="{BD74EEF1-0A97-4DC5-98B1-13C6DA0D126A}">
      <dgm:prSet/>
      <dgm:spPr/>
      <dgm:t>
        <a:bodyPr/>
        <a:lstStyle/>
        <a:p>
          <a:pPr algn="ctr"/>
          <a:endParaRPr lang="es-MX"/>
        </a:p>
      </dgm:t>
    </dgm:pt>
    <dgm:pt modelId="{54DCBDA4-98C4-4D81-A026-A1231030B7B0}" type="pres">
      <dgm:prSet presAssocID="{3A8DCB32-8FE1-4DAF-BB5B-832EAFEFFBFC}" presName="Name0" presStyleCnt="0">
        <dgm:presLayoutVars>
          <dgm:dir/>
          <dgm:resizeHandles val="exact"/>
        </dgm:presLayoutVars>
      </dgm:prSet>
      <dgm:spPr/>
    </dgm:pt>
    <dgm:pt modelId="{700246A6-DCC1-4854-A8D9-9717ECC5FEC4}" type="pres">
      <dgm:prSet presAssocID="{3A8DCB32-8FE1-4DAF-BB5B-832EAFEFFBFC}" presName="bkgdShp" presStyleLbl="alignAccFollowNode1" presStyleIdx="0" presStyleCnt="1" custLinFactY="-400000" custLinFactNeighborX="1636" custLinFactNeighborY="-484119"/>
      <dgm:spPr/>
    </dgm:pt>
    <dgm:pt modelId="{4707176F-DA22-4E35-ADC1-64467DCA825E}" type="pres">
      <dgm:prSet presAssocID="{3A8DCB32-8FE1-4DAF-BB5B-832EAFEFFBFC}" presName="linComp" presStyleCnt="0"/>
      <dgm:spPr/>
    </dgm:pt>
    <dgm:pt modelId="{9455A7E7-062B-45AE-A781-02DB99E76F33}" type="pres">
      <dgm:prSet presAssocID="{F2EDDE73-3ABD-4A42-96C9-2B0CC9D5DB23}" presName="compNode" presStyleCnt="0"/>
      <dgm:spPr/>
    </dgm:pt>
    <dgm:pt modelId="{8D102ACA-4A62-4C4E-835C-C2E7485AF61B}" type="pres">
      <dgm:prSet presAssocID="{F2EDDE73-3ABD-4A42-96C9-2B0CC9D5DB23}" presName="node" presStyleLbl="node1" presStyleIdx="0" presStyleCnt="6">
        <dgm:presLayoutVars>
          <dgm:bulletEnabled val="1"/>
        </dgm:presLayoutVars>
      </dgm:prSet>
      <dgm:spPr/>
      <dgm:t>
        <a:bodyPr/>
        <a:lstStyle/>
        <a:p>
          <a:endParaRPr lang="es-MX"/>
        </a:p>
      </dgm:t>
    </dgm:pt>
    <dgm:pt modelId="{BFBE17A6-2B48-440A-84F6-651D55588930}" type="pres">
      <dgm:prSet presAssocID="{F2EDDE73-3ABD-4A42-96C9-2B0CC9D5DB23}" presName="invisiNode" presStyleLbl="node1" presStyleIdx="0" presStyleCnt="6"/>
      <dgm:spPr/>
    </dgm:pt>
    <dgm:pt modelId="{403D604A-670C-49CD-B416-A66E8D032152}" type="pres">
      <dgm:prSet presAssocID="{F2EDDE73-3ABD-4A42-96C9-2B0CC9D5DB23}" presName="imagNode" presStyleLbl="fgImgPlace1" presStyleIdx="0" presStyleCnt="6"/>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5000" r="-5000"/>
          </a:stretch>
        </a:blipFill>
      </dgm:spPr>
    </dgm:pt>
    <dgm:pt modelId="{B2878D70-C721-40B4-8F1D-8CCE667B3754}" type="pres">
      <dgm:prSet presAssocID="{45B70A85-938A-4DB1-9E78-F15C90537F39}" presName="sibTrans" presStyleLbl="sibTrans2D1" presStyleIdx="0" presStyleCnt="0"/>
      <dgm:spPr/>
      <dgm:t>
        <a:bodyPr/>
        <a:lstStyle/>
        <a:p>
          <a:endParaRPr lang="es-MX"/>
        </a:p>
      </dgm:t>
    </dgm:pt>
    <dgm:pt modelId="{BBA0A3ED-A6A1-42B0-8C40-272B8B753F67}" type="pres">
      <dgm:prSet presAssocID="{A9DA797C-0762-49BE-8F72-86930DA454B2}" presName="compNode" presStyleCnt="0"/>
      <dgm:spPr/>
    </dgm:pt>
    <dgm:pt modelId="{D975559C-5A04-45D2-AD10-43FABC6C2C7F}" type="pres">
      <dgm:prSet presAssocID="{A9DA797C-0762-49BE-8F72-86930DA454B2}" presName="node" presStyleLbl="node1" presStyleIdx="1" presStyleCnt="6">
        <dgm:presLayoutVars>
          <dgm:bulletEnabled val="1"/>
        </dgm:presLayoutVars>
      </dgm:prSet>
      <dgm:spPr/>
      <dgm:t>
        <a:bodyPr/>
        <a:lstStyle/>
        <a:p>
          <a:endParaRPr lang="es-MX"/>
        </a:p>
      </dgm:t>
    </dgm:pt>
    <dgm:pt modelId="{2489533F-4D06-4EED-8439-63AF3E14C34F}" type="pres">
      <dgm:prSet presAssocID="{A9DA797C-0762-49BE-8F72-86930DA454B2}" presName="invisiNode" presStyleLbl="node1" presStyleIdx="1" presStyleCnt="6"/>
      <dgm:spPr/>
    </dgm:pt>
    <dgm:pt modelId="{BD76DEAB-3954-4164-AE80-A3992DA171FC}" type="pres">
      <dgm:prSet presAssocID="{A9DA797C-0762-49BE-8F72-86930DA454B2}" presName="imagNode" presStyleLbl="fgImgPlace1" presStyleIdx="1" presStyleCnt="6"/>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5000" r="-5000"/>
          </a:stretch>
        </a:blipFill>
      </dgm:spPr>
    </dgm:pt>
    <dgm:pt modelId="{EDC33B0C-63DB-4322-B849-AC40A4AC2F41}" type="pres">
      <dgm:prSet presAssocID="{C3C249DA-F337-4C5E-8BDA-28F52DA60A27}" presName="sibTrans" presStyleLbl="sibTrans2D1" presStyleIdx="0" presStyleCnt="0"/>
      <dgm:spPr/>
      <dgm:t>
        <a:bodyPr/>
        <a:lstStyle/>
        <a:p>
          <a:endParaRPr lang="es-MX"/>
        </a:p>
      </dgm:t>
    </dgm:pt>
    <dgm:pt modelId="{127CB757-42FA-4394-936F-A018896CA7D1}" type="pres">
      <dgm:prSet presAssocID="{E5FD279E-5BDC-4F7D-ADAE-82128DCC4B3B}" presName="compNode" presStyleCnt="0"/>
      <dgm:spPr/>
    </dgm:pt>
    <dgm:pt modelId="{F846393F-8831-4D56-819D-5D2C0D572DEE}" type="pres">
      <dgm:prSet presAssocID="{E5FD279E-5BDC-4F7D-ADAE-82128DCC4B3B}" presName="node" presStyleLbl="node1" presStyleIdx="2" presStyleCnt="6">
        <dgm:presLayoutVars>
          <dgm:bulletEnabled val="1"/>
        </dgm:presLayoutVars>
      </dgm:prSet>
      <dgm:spPr/>
      <dgm:t>
        <a:bodyPr/>
        <a:lstStyle/>
        <a:p>
          <a:endParaRPr lang="es-MX"/>
        </a:p>
      </dgm:t>
    </dgm:pt>
    <dgm:pt modelId="{B7E0239F-16BF-4689-9EEB-B17344FBA12A}" type="pres">
      <dgm:prSet presAssocID="{E5FD279E-5BDC-4F7D-ADAE-82128DCC4B3B}" presName="invisiNode" presStyleLbl="node1" presStyleIdx="2" presStyleCnt="6"/>
      <dgm:spPr/>
    </dgm:pt>
    <dgm:pt modelId="{C4AC4E0F-E816-42AB-BF4A-052BFB1EFFBD}" type="pres">
      <dgm:prSet presAssocID="{E5FD279E-5BDC-4F7D-ADAE-82128DCC4B3B}" presName="imagNode" presStyleLbl="fgImgPlace1" presStyleIdx="2" presStyleCnt="6"/>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9000" r="-59000"/>
          </a:stretch>
        </a:blipFill>
      </dgm:spPr>
    </dgm:pt>
    <dgm:pt modelId="{02E30075-453D-4EF6-8044-28A5B923DF41}" type="pres">
      <dgm:prSet presAssocID="{480B215B-0B8C-4FE3-A3B7-BDFB3DED27FB}" presName="sibTrans" presStyleLbl="sibTrans2D1" presStyleIdx="0" presStyleCnt="0"/>
      <dgm:spPr/>
      <dgm:t>
        <a:bodyPr/>
        <a:lstStyle/>
        <a:p>
          <a:endParaRPr lang="es-MX"/>
        </a:p>
      </dgm:t>
    </dgm:pt>
    <dgm:pt modelId="{01429D9B-F4DC-476C-90E4-F831584C8BE6}" type="pres">
      <dgm:prSet presAssocID="{A3E55F22-387D-4A7E-BB41-5BFA43CF6B75}" presName="compNode" presStyleCnt="0"/>
      <dgm:spPr/>
    </dgm:pt>
    <dgm:pt modelId="{FA10B2AC-E541-4469-BEBB-E38587CFDC97}" type="pres">
      <dgm:prSet presAssocID="{A3E55F22-387D-4A7E-BB41-5BFA43CF6B75}" presName="node" presStyleLbl="node1" presStyleIdx="3" presStyleCnt="6">
        <dgm:presLayoutVars>
          <dgm:bulletEnabled val="1"/>
        </dgm:presLayoutVars>
      </dgm:prSet>
      <dgm:spPr/>
      <dgm:t>
        <a:bodyPr/>
        <a:lstStyle/>
        <a:p>
          <a:endParaRPr lang="es-MX"/>
        </a:p>
      </dgm:t>
    </dgm:pt>
    <dgm:pt modelId="{86B2F609-652E-4AB5-B890-6A4BBE59825E}" type="pres">
      <dgm:prSet presAssocID="{A3E55F22-387D-4A7E-BB41-5BFA43CF6B75}" presName="invisiNode" presStyleLbl="node1" presStyleIdx="3" presStyleCnt="6"/>
      <dgm:spPr/>
    </dgm:pt>
    <dgm:pt modelId="{6B471A79-4754-433F-8CBB-95BC9A70BD28}" type="pres">
      <dgm:prSet presAssocID="{A3E55F22-387D-4A7E-BB41-5BFA43CF6B75}" presName="imagNode" presStyleLbl="fgImgPlace1" presStyleIdx="3" presStyleCnt="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17000" b="-17000"/>
          </a:stretch>
        </a:blipFill>
      </dgm:spPr>
    </dgm:pt>
    <dgm:pt modelId="{2913754D-2680-4858-971B-FD8F4CE8C682}" type="pres">
      <dgm:prSet presAssocID="{35E16B87-6679-4B1B-A6DD-ED7A4A66EF6B}" presName="sibTrans" presStyleLbl="sibTrans2D1" presStyleIdx="0" presStyleCnt="0"/>
      <dgm:spPr/>
      <dgm:t>
        <a:bodyPr/>
        <a:lstStyle/>
        <a:p>
          <a:endParaRPr lang="es-MX"/>
        </a:p>
      </dgm:t>
    </dgm:pt>
    <dgm:pt modelId="{2ACA5EB8-BAA6-42BB-B0CD-B1F943983F91}" type="pres">
      <dgm:prSet presAssocID="{067497DF-D701-4D5D-BB15-6846D2A6BDEA}" presName="compNode" presStyleCnt="0"/>
      <dgm:spPr/>
    </dgm:pt>
    <dgm:pt modelId="{8795AA6A-C71D-4F43-A476-B7B83E6698C9}" type="pres">
      <dgm:prSet presAssocID="{067497DF-D701-4D5D-BB15-6846D2A6BDEA}" presName="node" presStyleLbl="node1" presStyleIdx="4" presStyleCnt="6">
        <dgm:presLayoutVars>
          <dgm:bulletEnabled val="1"/>
        </dgm:presLayoutVars>
      </dgm:prSet>
      <dgm:spPr/>
      <dgm:t>
        <a:bodyPr/>
        <a:lstStyle/>
        <a:p>
          <a:endParaRPr lang="es-MX"/>
        </a:p>
      </dgm:t>
    </dgm:pt>
    <dgm:pt modelId="{64835FB4-B9F8-4E94-ADA0-F7C4A647846E}" type="pres">
      <dgm:prSet presAssocID="{067497DF-D701-4D5D-BB15-6846D2A6BDEA}" presName="invisiNode" presStyleLbl="node1" presStyleIdx="4" presStyleCnt="6"/>
      <dgm:spPr/>
    </dgm:pt>
    <dgm:pt modelId="{AEFD4984-6324-41A8-8E01-BC671B8BD95A}" type="pres">
      <dgm:prSet presAssocID="{067497DF-D701-4D5D-BB15-6846D2A6BDEA}" presName="imagNode" presStyleLbl="fgImgPlace1" presStyleIdx="4" presStyleCnt="6"/>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6000" r="-6000"/>
          </a:stretch>
        </a:blipFill>
      </dgm:spPr>
    </dgm:pt>
    <dgm:pt modelId="{3080D179-1277-4BFE-9FAB-D1E5D3346002}" type="pres">
      <dgm:prSet presAssocID="{4B9E6F51-0BFB-4E15-B1D1-25D05428554C}" presName="sibTrans" presStyleLbl="sibTrans2D1" presStyleIdx="0" presStyleCnt="0"/>
      <dgm:spPr/>
      <dgm:t>
        <a:bodyPr/>
        <a:lstStyle/>
        <a:p>
          <a:endParaRPr lang="es-MX"/>
        </a:p>
      </dgm:t>
    </dgm:pt>
    <dgm:pt modelId="{1136F10D-68B1-42D4-9D40-BBFE45A18898}" type="pres">
      <dgm:prSet presAssocID="{5B352F7F-4BD4-4DAE-BDD7-2E864729A4D9}" presName="compNode" presStyleCnt="0"/>
      <dgm:spPr/>
    </dgm:pt>
    <dgm:pt modelId="{3BDF7AC3-79DA-49BA-A4F0-13EF0BD57CF6}" type="pres">
      <dgm:prSet presAssocID="{5B352F7F-4BD4-4DAE-BDD7-2E864729A4D9}" presName="node" presStyleLbl="node1" presStyleIdx="5" presStyleCnt="6" custScaleX="104268">
        <dgm:presLayoutVars>
          <dgm:bulletEnabled val="1"/>
        </dgm:presLayoutVars>
      </dgm:prSet>
      <dgm:spPr/>
      <dgm:t>
        <a:bodyPr/>
        <a:lstStyle/>
        <a:p>
          <a:endParaRPr lang="es-MX"/>
        </a:p>
      </dgm:t>
    </dgm:pt>
    <dgm:pt modelId="{7B8F6BAF-309A-4183-8231-EA86B57EB802}" type="pres">
      <dgm:prSet presAssocID="{5B352F7F-4BD4-4DAE-BDD7-2E864729A4D9}" presName="invisiNode" presStyleLbl="node1" presStyleIdx="5" presStyleCnt="6"/>
      <dgm:spPr/>
    </dgm:pt>
    <dgm:pt modelId="{BB9FFB04-CD55-4036-A0D5-A65B1710B55C}" type="pres">
      <dgm:prSet presAssocID="{5B352F7F-4BD4-4DAE-BDD7-2E864729A4D9}" presName="imagNode" presStyleLbl="fgImgPlace1" presStyleIdx="5" presStyleCnt="6"/>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5000" r="-5000"/>
          </a:stretch>
        </a:blipFill>
      </dgm:spPr>
    </dgm:pt>
  </dgm:ptLst>
  <dgm:cxnLst>
    <dgm:cxn modelId="{F81B6BFF-B8AA-408C-B9DA-0B1C3DFB1FE9}" type="presOf" srcId="{A9DA797C-0762-49BE-8F72-86930DA454B2}" destId="{D975559C-5A04-45D2-AD10-43FABC6C2C7F}" srcOrd="0" destOrd="0" presId="urn:microsoft.com/office/officeart/2005/8/layout/pList2"/>
    <dgm:cxn modelId="{EBCCED00-6CF8-45BF-A109-EE0F66668FEE}" type="presOf" srcId="{5B352F7F-4BD4-4DAE-BDD7-2E864729A4D9}" destId="{3BDF7AC3-79DA-49BA-A4F0-13EF0BD57CF6}" srcOrd="0" destOrd="0" presId="urn:microsoft.com/office/officeart/2005/8/layout/pList2"/>
    <dgm:cxn modelId="{A4EC06BA-6E34-4C79-BD26-16E07CDC6ED8}" srcId="{3A8DCB32-8FE1-4DAF-BB5B-832EAFEFFBFC}" destId="{F2EDDE73-3ABD-4A42-96C9-2B0CC9D5DB23}" srcOrd="0" destOrd="0" parTransId="{35255F2C-365F-469D-B07D-B36A7C6E90CC}" sibTransId="{45B70A85-938A-4DB1-9E78-F15C90537F39}"/>
    <dgm:cxn modelId="{E23F178F-A108-401D-B07F-F8C02F572E1A}" type="presOf" srcId="{45B70A85-938A-4DB1-9E78-F15C90537F39}" destId="{B2878D70-C721-40B4-8F1D-8CCE667B3754}" srcOrd="0" destOrd="0" presId="urn:microsoft.com/office/officeart/2005/8/layout/pList2"/>
    <dgm:cxn modelId="{C4915D7A-6977-4F4E-8DAA-6CDE07C2F1C9}" srcId="{3A8DCB32-8FE1-4DAF-BB5B-832EAFEFFBFC}" destId="{067497DF-D701-4D5D-BB15-6846D2A6BDEA}" srcOrd="4" destOrd="0" parTransId="{079A0530-C665-45F3-9AC3-0BA48F42490C}" sibTransId="{4B9E6F51-0BFB-4E15-B1D1-25D05428554C}"/>
    <dgm:cxn modelId="{2FA9BA63-B59D-48E9-A461-8EC21E6E163C}" type="presOf" srcId="{A3E55F22-387D-4A7E-BB41-5BFA43CF6B75}" destId="{FA10B2AC-E541-4469-BEBB-E38587CFDC97}" srcOrd="0" destOrd="0" presId="urn:microsoft.com/office/officeart/2005/8/layout/pList2"/>
    <dgm:cxn modelId="{610DD84D-0C69-4EC1-A674-C06667DB16FA}" srcId="{3A8DCB32-8FE1-4DAF-BB5B-832EAFEFFBFC}" destId="{A9DA797C-0762-49BE-8F72-86930DA454B2}" srcOrd="1" destOrd="0" parTransId="{7C464E3B-AFD4-4E9F-9ADB-74993128A19D}" sibTransId="{C3C249DA-F337-4C5E-8BDA-28F52DA60A27}"/>
    <dgm:cxn modelId="{AA534028-0F56-4351-8988-454D1A690445}" type="presOf" srcId="{480B215B-0B8C-4FE3-A3B7-BDFB3DED27FB}" destId="{02E30075-453D-4EF6-8044-28A5B923DF41}" srcOrd="0" destOrd="0" presId="urn:microsoft.com/office/officeart/2005/8/layout/pList2"/>
    <dgm:cxn modelId="{A3511DFD-5384-4B32-A59D-772E62FEA86B}" type="presOf" srcId="{35E16B87-6679-4B1B-A6DD-ED7A4A66EF6B}" destId="{2913754D-2680-4858-971B-FD8F4CE8C682}" srcOrd="0" destOrd="0" presId="urn:microsoft.com/office/officeart/2005/8/layout/pList2"/>
    <dgm:cxn modelId="{B274C6B1-B9F5-440B-8265-81D38EAF9376}" type="presOf" srcId="{F2EDDE73-3ABD-4A42-96C9-2B0CC9D5DB23}" destId="{8D102ACA-4A62-4C4E-835C-C2E7485AF61B}" srcOrd="0" destOrd="0" presId="urn:microsoft.com/office/officeart/2005/8/layout/pList2"/>
    <dgm:cxn modelId="{B819E2B5-6522-4A14-B2D5-C44E709E1E70}" srcId="{3A8DCB32-8FE1-4DAF-BB5B-832EAFEFFBFC}" destId="{A3E55F22-387D-4A7E-BB41-5BFA43CF6B75}" srcOrd="3" destOrd="0" parTransId="{7193B26E-62E9-4AD2-9848-0096D8ED58B7}" sibTransId="{35E16B87-6679-4B1B-A6DD-ED7A4A66EF6B}"/>
    <dgm:cxn modelId="{8063AD5A-74E6-4858-9F11-B9D30D3F7454}" type="presOf" srcId="{067497DF-D701-4D5D-BB15-6846D2A6BDEA}" destId="{8795AA6A-C71D-4F43-A476-B7B83E6698C9}" srcOrd="0" destOrd="0" presId="urn:microsoft.com/office/officeart/2005/8/layout/pList2"/>
    <dgm:cxn modelId="{BD74EEF1-0A97-4DC5-98B1-13C6DA0D126A}" srcId="{3A8DCB32-8FE1-4DAF-BB5B-832EAFEFFBFC}" destId="{5B352F7F-4BD4-4DAE-BDD7-2E864729A4D9}" srcOrd="5" destOrd="0" parTransId="{B2E80479-04A7-43C0-A5C9-AC78B1D8B0CE}" sibTransId="{4A292B33-CB7C-481E-AD25-F0C50D2EDF4C}"/>
    <dgm:cxn modelId="{30AA4CF6-108E-4A2C-9949-FAB3E20A62B8}" type="presOf" srcId="{C3C249DA-F337-4C5E-8BDA-28F52DA60A27}" destId="{EDC33B0C-63DB-4322-B849-AC40A4AC2F41}" srcOrd="0" destOrd="0" presId="urn:microsoft.com/office/officeart/2005/8/layout/pList2"/>
    <dgm:cxn modelId="{6C38BA33-D92D-4BB1-8610-2A503689BAFC}" type="presOf" srcId="{E5FD279E-5BDC-4F7D-ADAE-82128DCC4B3B}" destId="{F846393F-8831-4D56-819D-5D2C0D572DEE}" srcOrd="0" destOrd="0" presId="urn:microsoft.com/office/officeart/2005/8/layout/pList2"/>
    <dgm:cxn modelId="{7A04CCFF-2FA6-4AFC-80D7-911EE3B4323A}" srcId="{3A8DCB32-8FE1-4DAF-BB5B-832EAFEFFBFC}" destId="{E5FD279E-5BDC-4F7D-ADAE-82128DCC4B3B}" srcOrd="2" destOrd="0" parTransId="{3F387C5D-511F-4DFC-8E02-E608385CAE3D}" sibTransId="{480B215B-0B8C-4FE3-A3B7-BDFB3DED27FB}"/>
    <dgm:cxn modelId="{7B3A0971-94B8-4D33-AD00-92CB5CF19F3E}" type="presOf" srcId="{4B9E6F51-0BFB-4E15-B1D1-25D05428554C}" destId="{3080D179-1277-4BFE-9FAB-D1E5D3346002}" srcOrd="0" destOrd="0" presId="urn:microsoft.com/office/officeart/2005/8/layout/pList2"/>
    <dgm:cxn modelId="{43522B35-60FC-4616-8B1A-88A57D35EA06}" type="presOf" srcId="{3A8DCB32-8FE1-4DAF-BB5B-832EAFEFFBFC}" destId="{54DCBDA4-98C4-4D81-A026-A1231030B7B0}" srcOrd="0" destOrd="0" presId="urn:microsoft.com/office/officeart/2005/8/layout/pList2"/>
    <dgm:cxn modelId="{0494E5F8-4BC7-4C4F-8D51-CB297DE7735A}" type="presParOf" srcId="{54DCBDA4-98C4-4D81-A026-A1231030B7B0}" destId="{700246A6-DCC1-4854-A8D9-9717ECC5FEC4}" srcOrd="0" destOrd="0" presId="urn:microsoft.com/office/officeart/2005/8/layout/pList2"/>
    <dgm:cxn modelId="{92137B34-D6B4-44EA-8070-D944BA22A995}" type="presParOf" srcId="{54DCBDA4-98C4-4D81-A026-A1231030B7B0}" destId="{4707176F-DA22-4E35-ADC1-64467DCA825E}" srcOrd="1" destOrd="0" presId="urn:microsoft.com/office/officeart/2005/8/layout/pList2"/>
    <dgm:cxn modelId="{65F9A095-F92E-42B2-9720-CB2B233722D2}" type="presParOf" srcId="{4707176F-DA22-4E35-ADC1-64467DCA825E}" destId="{9455A7E7-062B-45AE-A781-02DB99E76F33}" srcOrd="0" destOrd="0" presId="urn:microsoft.com/office/officeart/2005/8/layout/pList2"/>
    <dgm:cxn modelId="{EE8EC1FB-6F3C-4F8A-8676-F30AC2BD4B74}" type="presParOf" srcId="{9455A7E7-062B-45AE-A781-02DB99E76F33}" destId="{8D102ACA-4A62-4C4E-835C-C2E7485AF61B}" srcOrd="0" destOrd="0" presId="urn:microsoft.com/office/officeart/2005/8/layout/pList2"/>
    <dgm:cxn modelId="{05A54472-89C9-484C-A309-CDC939BA4EFF}" type="presParOf" srcId="{9455A7E7-062B-45AE-A781-02DB99E76F33}" destId="{BFBE17A6-2B48-440A-84F6-651D55588930}" srcOrd="1" destOrd="0" presId="urn:microsoft.com/office/officeart/2005/8/layout/pList2"/>
    <dgm:cxn modelId="{6D984FF8-F135-4292-8474-23BFA6B859E7}" type="presParOf" srcId="{9455A7E7-062B-45AE-A781-02DB99E76F33}" destId="{403D604A-670C-49CD-B416-A66E8D032152}" srcOrd="2" destOrd="0" presId="urn:microsoft.com/office/officeart/2005/8/layout/pList2"/>
    <dgm:cxn modelId="{78AC102C-119A-4447-8126-4B98047C51F9}" type="presParOf" srcId="{4707176F-DA22-4E35-ADC1-64467DCA825E}" destId="{B2878D70-C721-40B4-8F1D-8CCE667B3754}" srcOrd="1" destOrd="0" presId="urn:microsoft.com/office/officeart/2005/8/layout/pList2"/>
    <dgm:cxn modelId="{848B6168-562C-48B7-8A67-253E21AB6E94}" type="presParOf" srcId="{4707176F-DA22-4E35-ADC1-64467DCA825E}" destId="{BBA0A3ED-A6A1-42B0-8C40-272B8B753F67}" srcOrd="2" destOrd="0" presId="urn:microsoft.com/office/officeart/2005/8/layout/pList2"/>
    <dgm:cxn modelId="{6979FDCE-A938-482B-8FE4-951B0BF66D7F}" type="presParOf" srcId="{BBA0A3ED-A6A1-42B0-8C40-272B8B753F67}" destId="{D975559C-5A04-45D2-AD10-43FABC6C2C7F}" srcOrd="0" destOrd="0" presId="urn:microsoft.com/office/officeart/2005/8/layout/pList2"/>
    <dgm:cxn modelId="{DD3C9FDE-95D8-4C05-82F1-427AAE8341A1}" type="presParOf" srcId="{BBA0A3ED-A6A1-42B0-8C40-272B8B753F67}" destId="{2489533F-4D06-4EED-8439-63AF3E14C34F}" srcOrd="1" destOrd="0" presId="urn:microsoft.com/office/officeart/2005/8/layout/pList2"/>
    <dgm:cxn modelId="{FA3FCB27-6DA5-4552-844E-35D45895EEA7}" type="presParOf" srcId="{BBA0A3ED-A6A1-42B0-8C40-272B8B753F67}" destId="{BD76DEAB-3954-4164-AE80-A3992DA171FC}" srcOrd="2" destOrd="0" presId="urn:microsoft.com/office/officeart/2005/8/layout/pList2"/>
    <dgm:cxn modelId="{EAE191BC-F127-4248-B666-831BC9826B3F}" type="presParOf" srcId="{4707176F-DA22-4E35-ADC1-64467DCA825E}" destId="{EDC33B0C-63DB-4322-B849-AC40A4AC2F41}" srcOrd="3" destOrd="0" presId="urn:microsoft.com/office/officeart/2005/8/layout/pList2"/>
    <dgm:cxn modelId="{DB841C4D-0D94-48F3-8074-5A4FBD8CF961}" type="presParOf" srcId="{4707176F-DA22-4E35-ADC1-64467DCA825E}" destId="{127CB757-42FA-4394-936F-A018896CA7D1}" srcOrd="4" destOrd="0" presId="urn:microsoft.com/office/officeart/2005/8/layout/pList2"/>
    <dgm:cxn modelId="{CFBA0779-47C2-4466-A9B0-6FDB17706D10}" type="presParOf" srcId="{127CB757-42FA-4394-936F-A018896CA7D1}" destId="{F846393F-8831-4D56-819D-5D2C0D572DEE}" srcOrd="0" destOrd="0" presId="urn:microsoft.com/office/officeart/2005/8/layout/pList2"/>
    <dgm:cxn modelId="{85F8E971-1D7E-4048-98C5-6DB97A147B42}" type="presParOf" srcId="{127CB757-42FA-4394-936F-A018896CA7D1}" destId="{B7E0239F-16BF-4689-9EEB-B17344FBA12A}" srcOrd="1" destOrd="0" presId="urn:microsoft.com/office/officeart/2005/8/layout/pList2"/>
    <dgm:cxn modelId="{F9455473-1CAF-4541-A2D3-A077965920F2}" type="presParOf" srcId="{127CB757-42FA-4394-936F-A018896CA7D1}" destId="{C4AC4E0F-E816-42AB-BF4A-052BFB1EFFBD}" srcOrd="2" destOrd="0" presId="urn:microsoft.com/office/officeart/2005/8/layout/pList2"/>
    <dgm:cxn modelId="{F532D561-5AF7-407F-9FCB-559F1C302E76}" type="presParOf" srcId="{4707176F-DA22-4E35-ADC1-64467DCA825E}" destId="{02E30075-453D-4EF6-8044-28A5B923DF41}" srcOrd="5" destOrd="0" presId="urn:microsoft.com/office/officeart/2005/8/layout/pList2"/>
    <dgm:cxn modelId="{D6536158-D562-4B85-AC29-E7AC437303F5}" type="presParOf" srcId="{4707176F-DA22-4E35-ADC1-64467DCA825E}" destId="{01429D9B-F4DC-476C-90E4-F831584C8BE6}" srcOrd="6" destOrd="0" presId="urn:microsoft.com/office/officeart/2005/8/layout/pList2"/>
    <dgm:cxn modelId="{69E1285D-4DE3-4CB7-B3F9-741296152382}" type="presParOf" srcId="{01429D9B-F4DC-476C-90E4-F831584C8BE6}" destId="{FA10B2AC-E541-4469-BEBB-E38587CFDC97}" srcOrd="0" destOrd="0" presId="urn:microsoft.com/office/officeart/2005/8/layout/pList2"/>
    <dgm:cxn modelId="{7D10A143-D09C-4009-B159-F22C2799D322}" type="presParOf" srcId="{01429D9B-F4DC-476C-90E4-F831584C8BE6}" destId="{86B2F609-652E-4AB5-B890-6A4BBE59825E}" srcOrd="1" destOrd="0" presId="urn:microsoft.com/office/officeart/2005/8/layout/pList2"/>
    <dgm:cxn modelId="{8882A7F8-0F0B-4EB2-A42D-ACA2CFABF3D3}" type="presParOf" srcId="{01429D9B-F4DC-476C-90E4-F831584C8BE6}" destId="{6B471A79-4754-433F-8CBB-95BC9A70BD28}" srcOrd="2" destOrd="0" presId="urn:microsoft.com/office/officeart/2005/8/layout/pList2"/>
    <dgm:cxn modelId="{E412D663-9ED4-4180-A419-826C46F0B676}" type="presParOf" srcId="{4707176F-DA22-4E35-ADC1-64467DCA825E}" destId="{2913754D-2680-4858-971B-FD8F4CE8C682}" srcOrd="7" destOrd="0" presId="urn:microsoft.com/office/officeart/2005/8/layout/pList2"/>
    <dgm:cxn modelId="{7593945D-E3B5-4B94-AC1F-CF813ABA8F21}" type="presParOf" srcId="{4707176F-DA22-4E35-ADC1-64467DCA825E}" destId="{2ACA5EB8-BAA6-42BB-B0CD-B1F943983F91}" srcOrd="8" destOrd="0" presId="urn:microsoft.com/office/officeart/2005/8/layout/pList2"/>
    <dgm:cxn modelId="{B1820351-D210-4ECF-9E2E-6B3DD813AD4D}" type="presParOf" srcId="{2ACA5EB8-BAA6-42BB-B0CD-B1F943983F91}" destId="{8795AA6A-C71D-4F43-A476-B7B83E6698C9}" srcOrd="0" destOrd="0" presId="urn:microsoft.com/office/officeart/2005/8/layout/pList2"/>
    <dgm:cxn modelId="{F8F0BED4-3DDD-4784-A3FC-FFCC7998AF7A}" type="presParOf" srcId="{2ACA5EB8-BAA6-42BB-B0CD-B1F943983F91}" destId="{64835FB4-B9F8-4E94-ADA0-F7C4A647846E}" srcOrd="1" destOrd="0" presId="urn:microsoft.com/office/officeart/2005/8/layout/pList2"/>
    <dgm:cxn modelId="{FA306491-73BD-4A04-9A18-E4D1A1F26756}" type="presParOf" srcId="{2ACA5EB8-BAA6-42BB-B0CD-B1F943983F91}" destId="{AEFD4984-6324-41A8-8E01-BC671B8BD95A}" srcOrd="2" destOrd="0" presId="urn:microsoft.com/office/officeart/2005/8/layout/pList2"/>
    <dgm:cxn modelId="{DE8540E2-CED7-45BE-BAC9-266F0587C5B4}" type="presParOf" srcId="{4707176F-DA22-4E35-ADC1-64467DCA825E}" destId="{3080D179-1277-4BFE-9FAB-D1E5D3346002}" srcOrd="9" destOrd="0" presId="urn:microsoft.com/office/officeart/2005/8/layout/pList2"/>
    <dgm:cxn modelId="{3B3D4B1E-9C8D-49C2-A88F-C28B27FBA559}" type="presParOf" srcId="{4707176F-DA22-4E35-ADC1-64467DCA825E}" destId="{1136F10D-68B1-42D4-9D40-BBFE45A18898}" srcOrd="10" destOrd="0" presId="urn:microsoft.com/office/officeart/2005/8/layout/pList2"/>
    <dgm:cxn modelId="{A4396CA9-BAB6-4372-8D18-42882264A542}" type="presParOf" srcId="{1136F10D-68B1-42D4-9D40-BBFE45A18898}" destId="{3BDF7AC3-79DA-49BA-A4F0-13EF0BD57CF6}" srcOrd="0" destOrd="0" presId="urn:microsoft.com/office/officeart/2005/8/layout/pList2"/>
    <dgm:cxn modelId="{3F67FD32-7452-49CA-856F-2525A888CEF9}" type="presParOf" srcId="{1136F10D-68B1-42D4-9D40-BBFE45A18898}" destId="{7B8F6BAF-309A-4183-8231-EA86B57EB802}" srcOrd="1" destOrd="0" presId="urn:microsoft.com/office/officeart/2005/8/layout/pList2"/>
    <dgm:cxn modelId="{FE12875A-C4C2-44E1-B5E8-C9426B2629DC}" type="presParOf" srcId="{1136F10D-68B1-42D4-9D40-BBFE45A18898}" destId="{BB9FFB04-CD55-4036-A0D5-A65B1710B55C}" srcOrd="2" destOrd="0" presId="urn:microsoft.com/office/officeart/2005/8/layout/p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246A6-DCC1-4854-A8D9-9717ECC5FEC4}">
      <dsp:nvSpPr>
        <dsp:cNvPr id="0" name=""/>
        <dsp:cNvSpPr/>
      </dsp:nvSpPr>
      <dsp:spPr>
        <a:xfrm>
          <a:off x="0" y="0"/>
          <a:ext cx="5238750" cy="797242"/>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3D604A-670C-49CD-B416-A66E8D032152}">
      <dsp:nvSpPr>
        <dsp:cNvPr id="0" name=""/>
        <dsp:cNvSpPr/>
      </dsp:nvSpPr>
      <dsp:spPr>
        <a:xfrm>
          <a:off x="157332" y="106299"/>
          <a:ext cx="752609" cy="58464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102ACA-4A62-4C4E-835C-C2E7485AF61B}">
      <dsp:nvSpPr>
        <dsp:cNvPr id="0" name=""/>
        <dsp:cNvSpPr/>
      </dsp:nvSpPr>
      <dsp:spPr>
        <a:xfrm rot="10800000">
          <a:off x="157332"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s-MX" sz="800" b="1" kern="1200">
              <a:solidFill>
                <a:srgbClr val="C00000"/>
              </a:solidFill>
            </a:rPr>
            <a:t>EDUCACIÓN</a:t>
          </a:r>
        </a:p>
        <a:p>
          <a:pPr lvl="0" algn="ctr" defTabSz="355600">
            <a:lnSpc>
              <a:spcPct val="90000"/>
            </a:lnSpc>
            <a:spcBef>
              <a:spcPct val="0"/>
            </a:spcBef>
            <a:spcAft>
              <a:spcPct val="35000"/>
            </a:spcAft>
          </a:pPr>
          <a:endParaRPr lang="es-MX" sz="100" b="0" i="0" kern="1200"/>
        </a:p>
        <a:p>
          <a:pPr lvl="0" algn="ctr" defTabSz="355600">
            <a:lnSpc>
              <a:spcPct val="90000"/>
            </a:lnSpc>
            <a:spcBef>
              <a:spcPct val="0"/>
            </a:spcBef>
            <a:spcAft>
              <a:spcPct val="35000"/>
            </a:spcAft>
          </a:pPr>
          <a:r>
            <a:rPr lang="es-MX" sz="800" b="1" i="0" kern="1200"/>
            <a:t>28-29 Mayo, 2015</a:t>
          </a:r>
        </a:p>
        <a:p>
          <a:pPr lvl="0" algn="ctr" defTabSz="355600">
            <a:lnSpc>
              <a:spcPct val="90000"/>
            </a:lnSpc>
            <a:spcBef>
              <a:spcPct val="0"/>
            </a:spcBef>
            <a:spcAft>
              <a:spcPct val="35000"/>
            </a:spcAft>
          </a:pPr>
          <a:r>
            <a:rPr lang="es-MX" sz="800" b="1" i="0" kern="1200">
              <a:solidFill>
                <a:srgbClr val="C00000"/>
              </a:solidFill>
            </a:rPr>
            <a:t>Ciudad de México</a:t>
          </a:r>
        </a:p>
        <a:p>
          <a:pPr lvl="0" algn="ctr" defTabSz="355600">
            <a:lnSpc>
              <a:spcPct val="90000"/>
            </a:lnSpc>
            <a:spcBef>
              <a:spcPct val="0"/>
            </a:spcBef>
            <a:spcAft>
              <a:spcPct val="35000"/>
            </a:spcAft>
          </a:pPr>
          <a:r>
            <a:rPr lang="es-MX" sz="800" b="1" kern="1200"/>
            <a:t>Leer más</a:t>
          </a:r>
        </a:p>
      </dsp:txBody>
      <dsp:txXfrm rot="10800000">
        <a:off x="180477" y="797242"/>
        <a:ext cx="706319" cy="951262"/>
      </dsp:txXfrm>
    </dsp:sp>
    <dsp:sp modelId="{BD76DEAB-3954-4164-AE80-A3992DA171FC}">
      <dsp:nvSpPr>
        <dsp:cNvPr id="0" name=""/>
        <dsp:cNvSpPr/>
      </dsp:nvSpPr>
      <dsp:spPr>
        <a:xfrm>
          <a:off x="985203" y="106299"/>
          <a:ext cx="752609" cy="584644"/>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75559C-5A04-45D2-AD10-43FABC6C2C7F}">
      <dsp:nvSpPr>
        <dsp:cNvPr id="0" name=""/>
        <dsp:cNvSpPr/>
      </dsp:nvSpPr>
      <dsp:spPr>
        <a:xfrm rot="10800000">
          <a:off x="985203"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MEDIO AMBIENTE</a:t>
          </a:r>
        </a:p>
        <a:p>
          <a:pPr lvl="0" algn="ctr" defTabSz="400050">
            <a:lnSpc>
              <a:spcPct val="90000"/>
            </a:lnSpc>
            <a:spcBef>
              <a:spcPct val="0"/>
            </a:spcBef>
            <a:spcAft>
              <a:spcPct val="35000"/>
            </a:spcAft>
          </a:pPr>
          <a:r>
            <a:rPr lang="es-MX" sz="800" b="1" kern="1200"/>
            <a:t>11-12 Junio, 2015</a:t>
          </a:r>
        </a:p>
        <a:p>
          <a:pPr lvl="0" algn="ctr" defTabSz="400050">
            <a:lnSpc>
              <a:spcPct val="90000"/>
            </a:lnSpc>
            <a:spcBef>
              <a:spcPct val="0"/>
            </a:spcBef>
            <a:spcAft>
              <a:spcPct val="35000"/>
            </a:spcAft>
          </a:pPr>
          <a:r>
            <a:rPr lang="es-MX" sz="800" b="1" kern="1200">
              <a:solidFill>
                <a:srgbClr val="C00000"/>
              </a:solidFill>
            </a:rPr>
            <a:t>Querétaro</a:t>
          </a:r>
        </a:p>
        <a:p>
          <a:pPr lvl="0" algn="ctr" defTabSz="400050">
            <a:lnSpc>
              <a:spcPct val="90000"/>
            </a:lnSpc>
            <a:spcBef>
              <a:spcPct val="0"/>
            </a:spcBef>
            <a:spcAft>
              <a:spcPct val="35000"/>
            </a:spcAft>
          </a:pPr>
          <a:r>
            <a:rPr lang="es-MX" sz="800" b="1" kern="1200"/>
            <a:t>Leer más</a:t>
          </a:r>
        </a:p>
      </dsp:txBody>
      <dsp:txXfrm rot="10800000">
        <a:off x="1008348" y="797242"/>
        <a:ext cx="706319" cy="951262"/>
      </dsp:txXfrm>
    </dsp:sp>
    <dsp:sp modelId="{C4AC4E0F-E816-42AB-BF4A-052BFB1EFFBD}">
      <dsp:nvSpPr>
        <dsp:cNvPr id="0" name=""/>
        <dsp:cNvSpPr/>
      </dsp:nvSpPr>
      <dsp:spPr>
        <a:xfrm>
          <a:off x="1813073" y="106299"/>
          <a:ext cx="752609" cy="584644"/>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59000" r="-5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46393F-8831-4D56-819D-5D2C0D572DEE}">
      <dsp:nvSpPr>
        <dsp:cNvPr id="0" name=""/>
        <dsp:cNvSpPr/>
      </dsp:nvSpPr>
      <dsp:spPr>
        <a:xfrm rot="10800000">
          <a:off x="1813073"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MX" sz="1000" b="1" kern="1200">
              <a:solidFill>
                <a:srgbClr val="C00000"/>
              </a:solidFill>
            </a:rPr>
            <a:t>MUJERES</a:t>
          </a:r>
        </a:p>
        <a:p>
          <a:pPr lvl="0" algn="ctr" defTabSz="444500">
            <a:lnSpc>
              <a:spcPct val="90000"/>
            </a:lnSpc>
            <a:spcBef>
              <a:spcPct val="0"/>
            </a:spcBef>
            <a:spcAft>
              <a:spcPct val="35000"/>
            </a:spcAft>
          </a:pPr>
          <a:r>
            <a:rPr lang="es-MX" sz="800" b="1" kern="1200"/>
            <a:t>25-26 Junio, 2015</a:t>
          </a:r>
        </a:p>
        <a:p>
          <a:pPr lvl="0" algn="ctr" defTabSz="444500">
            <a:lnSpc>
              <a:spcPct val="90000"/>
            </a:lnSpc>
            <a:spcBef>
              <a:spcPct val="0"/>
            </a:spcBef>
            <a:spcAft>
              <a:spcPct val="35000"/>
            </a:spcAft>
          </a:pPr>
          <a:r>
            <a:rPr lang="es-MX" sz="800" b="1" i="0" kern="1200">
              <a:solidFill>
                <a:srgbClr val="C00000"/>
              </a:solidFill>
            </a:rPr>
            <a:t>Ciudad de México</a:t>
          </a:r>
        </a:p>
        <a:p>
          <a:pPr lvl="0" algn="ctr" defTabSz="444500">
            <a:lnSpc>
              <a:spcPct val="90000"/>
            </a:lnSpc>
            <a:spcBef>
              <a:spcPct val="0"/>
            </a:spcBef>
            <a:spcAft>
              <a:spcPct val="35000"/>
            </a:spcAft>
          </a:pPr>
          <a:r>
            <a:rPr lang="es-MX" sz="800" b="1" kern="1200"/>
            <a:t>Leer más</a:t>
          </a:r>
          <a:endParaRPr lang="es-MX" sz="1000" b="1" kern="1200"/>
        </a:p>
      </dsp:txBody>
      <dsp:txXfrm rot="10800000">
        <a:off x="1836218" y="797242"/>
        <a:ext cx="706319" cy="951262"/>
      </dsp:txXfrm>
    </dsp:sp>
    <dsp:sp modelId="{6B471A79-4754-433F-8CBB-95BC9A70BD28}">
      <dsp:nvSpPr>
        <dsp:cNvPr id="0" name=""/>
        <dsp:cNvSpPr/>
      </dsp:nvSpPr>
      <dsp:spPr>
        <a:xfrm>
          <a:off x="2640944" y="106299"/>
          <a:ext cx="752609" cy="584644"/>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7000" b="-1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10B2AC-E541-4469-BEBB-E38587CFDC97}">
      <dsp:nvSpPr>
        <dsp:cNvPr id="0" name=""/>
        <dsp:cNvSpPr/>
      </dsp:nvSpPr>
      <dsp:spPr>
        <a:xfrm rot="10800000">
          <a:off x="2640944"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DERECHOS HUMANOS</a:t>
          </a:r>
        </a:p>
        <a:p>
          <a:pPr lvl="0" algn="ctr" defTabSz="400050">
            <a:lnSpc>
              <a:spcPct val="90000"/>
            </a:lnSpc>
            <a:spcBef>
              <a:spcPct val="0"/>
            </a:spcBef>
            <a:spcAft>
              <a:spcPct val="35000"/>
            </a:spcAft>
          </a:pPr>
          <a:r>
            <a:rPr lang="es-MX" sz="800" b="1" kern="1200"/>
            <a:t>2-3 Julio, 2015</a:t>
          </a:r>
        </a:p>
        <a:p>
          <a:pPr lvl="0" algn="ctr" defTabSz="400050">
            <a:lnSpc>
              <a:spcPct val="90000"/>
            </a:lnSpc>
            <a:spcBef>
              <a:spcPct val="0"/>
            </a:spcBef>
            <a:spcAft>
              <a:spcPct val="35000"/>
            </a:spcAft>
          </a:pPr>
          <a:r>
            <a:rPr lang="es-MX" sz="800" b="1" kern="1200">
              <a:solidFill>
                <a:srgbClr val="C00000"/>
              </a:solidFill>
            </a:rPr>
            <a:t>Durango</a:t>
          </a:r>
        </a:p>
        <a:p>
          <a:pPr lvl="0" algn="ctr" defTabSz="400050">
            <a:lnSpc>
              <a:spcPct val="90000"/>
            </a:lnSpc>
            <a:spcBef>
              <a:spcPct val="0"/>
            </a:spcBef>
            <a:spcAft>
              <a:spcPct val="35000"/>
            </a:spcAft>
          </a:pPr>
          <a:r>
            <a:rPr lang="es-MX" sz="800" b="1" kern="1200"/>
            <a:t>Leer más</a:t>
          </a:r>
        </a:p>
      </dsp:txBody>
      <dsp:txXfrm rot="10800000">
        <a:off x="2664089" y="797242"/>
        <a:ext cx="706319" cy="951262"/>
      </dsp:txXfrm>
    </dsp:sp>
    <dsp:sp modelId="{AEFD4984-6324-41A8-8E01-BC671B8BD95A}">
      <dsp:nvSpPr>
        <dsp:cNvPr id="0" name=""/>
        <dsp:cNvSpPr/>
      </dsp:nvSpPr>
      <dsp:spPr>
        <a:xfrm>
          <a:off x="3468815" y="106299"/>
          <a:ext cx="752609" cy="584644"/>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6000" r="-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95AA6A-C71D-4F43-A476-B7B83E6698C9}">
      <dsp:nvSpPr>
        <dsp:cNvPr id="0" name=""/>
        <dsp:cNvSpPr/>
      </dsp:nvSpPr>
      <dsp:spPr>
        <a:xfrm rot="10800000">
          <a:off x="3468815" y="797242"/>
          <a:ext cx="752609"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kern="1200">
              <a:solidFill>
                <a:srgbClr val="C00000"/>
              </a:solidFill>
            </a:rPr>
            <a:t>NIÑEZ/ JUVENTUD</a:t>
          </a:r>
        </a:p>
        <a:p>
          <a:pPr lvl="0" algn="ctr" defTabSz="400050">
            <a:lnSpc>
              <a:spcPct val="90000"/>
            </a:lnSpc>
            <a:spcBef>
              <a:spcPct val="0"/>
            </a:spcBef>
            <a:spcAft>
              <a:spcPct val="35000"/>
            </a:spcAft>
          </a:pPr>
          <a:r>
            <a:rPr lang="es-MX" sz="800" b="1" kern="1200"/>
            <a:t>22-23 Julio, 2015</a:t>
          </a:r>
        </a:p>
        <a:p>
          <a:pPr lvl="0" algn="ctr" defTabSz="400050">
            <a:lnSpc>
              <a:spcPct val="90000"/>
            </a:lnSpc>
            <a:spcBef>
              <a:spcPct val="0"/>
            </a:spcBef>
            <a:spcAft>
              <a:spcPct val="35000"/>
            </a:spcAft>
          </a:pPr>
          <a:r>
            <a:rPr lang="es-MX" sz="800" b="1" kern="1200">
              <a:solidFill>
                <a:srgbClr val="C00000"/>
              </a:solidFill>
            </a:rPr>
            <a:t>Puebla</a:t>
          </a:r>
        </a:p>
        <a:p>
          <a:pPr lvl="0" algn="ctr" defTabSz="400050">
            <a:lnSpc>
              <a:spcPct val="90000"/>
            </a:lnSpc>
            <a:spcBef>
              <a:spcPct val="0"/>
            </a:spcBef>
            <a:spcAft>
              <a:spcPct val="35000"/>
            </a:spcAft>
          </a:pPr>
          <a:r>
            <a:rPr lang="es-MX" sz="800" b="1" kern="1200"/>
            <a:t>Leer más</a:t>
          </a:r>
        </a:p>
      </dsp:txBody>
      <dsp:txXfrm rot="10800000">
        <a:off x="3491960" y="797242"/>
        <a:ext cx="706319" cy="951262"/>
      </dsp:txXfrm>
    </dsp:sp>
    <dsp:sp modelId="{BB9FFB04-CD55-4036-A0D5-A65B1710B55C}">
      <dsp:nvSpPr>
        <dsp:cNvPr id="0" name=""/>
        <dsp:cNvSpPr/>
      </dsp:nvSpPr>
      <dsp:spPr>
        <a:xfrm>
          <a:off x="4312747" y="106299"/>
          <a:ext cx="752609" cy="584644"/>
        </a:xfrm>
        <a:prstGeom prst="roundRect">
          <a:avLst>
            <a:gd name="adj" fmla="val 1000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5000" r="-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DF7AC3-79DA-49BA-A4F0-13EF0BD57CF6}">
      <dsp:nvSpPr>
        <dsp:cNvPr id="0" name=""/>
        <dsp:cNvSpPr/>
      </dsp:nvSpPr>
      <dsp:spPr>
        <a:xfrm rot="10800000">
          <a:off x="4296686" y="797242"/>
          <a:ext cx="784731" cy="974407"/>
        </a:xfrm>
        <a:prstGeom prst="round2SameRect">
          <a:avLst>
            <a:gd name="adj1" fmla="val 10500"/>
            <a:gd name="adj2" fmla="val 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MX" sz="1000" b="1" kern="1200">
              <a:solidFill>
                <a:srgbClr val="C00000"/>
              </a:solidFill>
            </a:rPr>
            <a:t>SALUD</a:t>
          </a:r>
        </a:p>
        <a:p>
          <a:pPr lvl="0" algn="ctr" defTabSz="444500">
            <a:lnSpc>
              <a:spcPct val="90000"/>
            </a:lnSpc>
            <a:spcBef>
              <a:spcPct val="0"/>
            </a:spcBef>
            <a:spcAft>
              <a:spcPct val="35000"/>
            </a:spcAft>
          </a:pPr>
          <a:r>
            <a:rPr lang="es-MX" sz="800" b="1" kern="1200"/>
            <a:t>6-7 Agosto, 2015</a:t>
          </a:r>
        </a:p>
        <a:p>
          <a:pPr lvl="0" algn="ctr" defTabSz="444500">
            <a:lnSpc>
              <a:spcPct val="90000"/>
            </a:lnSpc>
            <a:spcBef>
              <a:spcPct val="0"/>
            </a:spcBef>
            <a:spcAft>
              <a:spcPct val="35000"/>
            </a:spcAft>
          </a:pPr>
          <a:endParaRPr lang="es-MX" sz="500" b="1" kern="1200"/>
        </a:p>
        <a:p>
          <a:pPr lvl="0" algn="ctr" defTabSz="444500">
            <a:lnSpc>
              <a:spcPct val="90000"/>
            </a:lnSpc>
            <a:spcBef>
              <a:spcPct val="0"/>
            </a:spcBef>
            <a:spcAft>
              <a:spcPct val="35000"/>
            </a:spcAft>
          </a:pPr>
          <a:r>
            <a:rPr lang="es-MX" sz="800" b="1" kern="1200">
              <a:solidFill>
                <a:srgbClr val="C00000"/>
              </a:solidFill>
            </a:rPr>
            <a:t>Guadalajara</a:t>
          </a:r>
        </a:p>
        <a:p>
          <a:pPr lvl="0" algn="ctr" defTabSz="444500">
            <a:lnSpc>
              <a:spcPct val="90000"/>
            </a:lnSpc>
            <a:spcBef>
              <a:spcPct val="0"/>
            </a:spcBef>
            <a:spcAft>
              <a:spcPct val="35000"/>
            </a:spcAft>
          </a:pPr>
          <a:r>
            <a:rPr lang="es-MX" sz="800" b="1" kern="1200">
              <a:solidFill>
                <a:schemeClr val="bg1"/>
              </a:solidFill>
            </a:rPr>
            <a:t>Leer más</a:t>
          </a:r>
        </a:p>
        <a:p>
          <a:pPr lvl="0" algn="ctr" defTabSz="444500">
            <a:lnSpc>
              <a:spcPct val="90000"/>
            </a:lnSpc>
            <a:spcBef>
              <a:spcPct val="0"/>
            </a:spcBef>
            <a:spcAft>
              <a:spcPct val="35000"/>
            </a:spcAft>
          </a:pPr>
          <a:endParaRPr lang="es-MX" sz="100" b="1" kern="1200"/>
        </a:p>
      </dsp:txBody>
      <dsp:txXfrm rot="10800000">
        <a:off x="4320819" y="797242"/>
        <a:ext cx="736465" cy="950274"/>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D319-853D-4E02-9FA3-1E8DE3D2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564</Words>
  <Characters>3102</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Brayan Villalobos</dc:creator>
  <cp:lastModifiedBy>Brayan Villalobos</cp:lastModifiedBy>
  <cp:revision>12</cp:revision>
  <cp:lastPrinted>2015-05-14T18:11:00Z</cp:lastPrinted>
  <dcterms:created xsi:type="dcterms:W3CDTF">2015-05-14T20:03:00Z</dcterms:created>
  <dcterms:modified xsi:type="dcterms:W3CDTF">2015-05-18T15:14:00Z</dcterms:modified>
</cp:coreProperties>
</file>